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75" w:rsidRPr="00AD6429" w:rsidRDefault="00C75F48" w:rsidP="00ED011D">
      <w:pPr>
        <w:jc w:val="center"/>
        <w:rPr>
          <w:rFonts w:ascii="ＭＳ 明朝" w:hAnsi="ＭＳ 明朝"/>
          <w:sz w:val="24"/>
          <w:szCs w:val="24"/>
        </w:rPr>
      </w:pPr>
      <w:r w:rsidRPr="00712D6D">
        <w:rPr>
          <w:rFonts w:ascii="ＭＳ 明朝" w:hAnsi="ＭＳ 明朝" w:hint="eastAsia"/>
          <w:sz w:val="24"/>
        </w:rPr>
        <w:t>鈴鹿市求人情報サイト「鈴鹿deはたらこっ！」改修業務委託</w:t>
      </w:r>
    </w:p>
    <w:p w:rsidR="00880CF5" w:rsidRPr="00AD6429" w:rsidRDefault="00077575" w:rsidP="00077575">
      <w:pPr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r w:rsidRPr="00AD6429">
        <w:rPr>
          <w:rFonts w:ascii="ＭＳ 明朝" w:hAnsi="ＭＳ 明朝" w:hint="eastAsia"/>
          <w:sz w:val="24"/>
          <w:szCs w:val="24"/>
        </w:rPr>
        <w:t>公募型プロポーザル誓約書</w:t>
      </w:r>
    </w:p>
    <w:p w:rsidR="00BA08ED" w:rsidRPr="00AD6429" w:rsidRDefault="00BA08ED" w:rsidP="00AD5D36">
      <w:pPr>
        <w:ind w:right="772"/>
        <w:rPr>
          <w:rFonts w:eastAsia="PMingLiU" w:hAnsi="ＭＳ 明朝"/>
          <w:color w:val="000000"/>
          <w:sz w:val="24"/>
          <w:szCs w:val="24"/>
        </w:rPr>
      </w:pPr>
    </w:p>
    <w:p w:rsidR="00AD5D36" w:rsidRPr="00AD6429" w:rsidRDefault="008A1120" w:rsidP="00AD5D36">
      <w:pPr>
        <w:jc w:val="left"/>
        <w:rPr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（宛先）　</w:t>
      </w:r>
      <w:r w:rsidRPr="003D35B4">
        <w:rPr>
          <w:rFonts w:ascii="ＭＳ 明朝" w:hAnsi="ＭＳ 明朝" w:hint="eastAsia"/>
          <w:sz w:val="24"/>
          <w:szCs w:val="24"/>
        </w:rPr>
        <w:t>鈴鹿市長</w:t>
      </w:r>
      <w:r w:rsidR="002156D2" w:rsidRPr="00AD6429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AD5D36" w:rsidRPr="00AD6429" w:rsidRDefault="00AD5D36" w:rsidP="00AD5D36">
      <w:pPr>
        <w:jc w:val="left"/>
        <w:rPr>
          <w:rFonts w:cs="ＭＳ 明朝"/>
          <w:color w:val="000000"/>
          <w:sz w:val="24"/>
          <w:szCs w:val="24"/>
        </w:rPr>
      </w:pPr>
    </w:p>
    <w:p w:rsidR="00AD5D36" w:rsidRPr="00AD6429" w:rsidRDefault="00AD5D36" w:rsidP="00AD5D36">
      <w:pPr>
        <w:jc w:val="left"/>
        <w:rPr>
          <w:rFonts w:cs="ＭＳ 明朝"/>
          <w:sz w:val="24"/>
          <w:szCs w:val="24"/>
        </w:rPr>
      </w:pPr>
      <w:r w:rsidRPr="00AD6429">
        <w:rPr>
          <w:rFonts w:cs="ＭＳ 明朝" w:hint="eastAsia"/>
          <w:sz w:val="24"/>
          <w:szCs w:val="24"/>
        </w:rPr>
        <w:t>以下のことを誓約します。</w:t>
      </w:r>
    </w:p>
    <w:p w:rsidR="00AD5D36" w:rsidRPr="00AD6429" w:rsidRDefault="00AD5D36" w:rsidP="00AD5D36">
      <w:pPr>
        <w:jc w:val="left"/>
        <w:rPr>
          <w:rFonts w:cs="ＭＳ 明朝"/>
          <w:sz w:val="24"/>
          <w:szCs w:val="24"/>
        </w:rPr>
      </w:pPr>
    </w:p>
    <w:p w:rsidR="002156D2" w:rsidRPr="00AD6429" w:rsidRDefault="00410BF7" w:rsidP="00410BF7">
      <w:pPr>
        <w:spacing w:line="360" w:lineRule="auto"/>
        <w:ind w:leftChars="80" w:left="823" w:hangingChars="300" w:hanging="6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　</w:t>
      </w:r>
      <w:r w:rsidRPr="00410BF7">
        <w:rPr>
          <w:rFonts w:hint="eastAsia"/>
          <w:sz w:val="24"/>
          <w:szCs w:val="24"/>
        </w:rPr>
        <w:t>鈴鹿市契約規則（昭和４１年規則第１８号）第３条第３項に規定する「入札</w:t>
      </w:r>
      <w:r>
        <w:rPr>
          <w:rFonts w:hint="eastAsia"/>
          <w:sz w:val="24"/>
          <w:szCs w:val="24"/>
        </w:rPr>
        <w:t xml:space="preserve">　　　</w:t>
      </w:r>
      <w:r w:rsidR="0079020F">
        <w:rPr>
          <w:rFonts w:hint="eastAsia"/>
          <w:sz w:val="24"/>
          <w:szCs w:val="24"/>
        </w:rPr>
        <w:t>参加資格名簿」の</w:t>
      </w:r>
      <w:r w:rsidR="008C09DE">
        <w:rPr>
          <w:rFonts w:hint="eastAsia"/>
          <w:sz w:val="24"/>
          <w:szCs w:val="24"/>
        </w:rPr>
        <w:t>取扱業種「２５０３システム開発・管理」</w:t>
      </w:r>
      <w:r w:rsidRPr="00410BF7">
        <w:rPr>
          <w:rFonts w:hint="eastAsia"/>
          <w:sz w:val="24"/>
          <w:szCs w:val="24"/>
        </w:rPr>
        <w:t>に登録していること。</w:t>
      </w:r>
    </w:p>
    <w:p w:rsidR="0002799B" w:rsidRDefault="002156D2" w:rsidP="002156D2">
      <w:pPr>
        <w:spacing w:line="360" w:lineRule="auto"/>
        <w:ind w:leftChars="95" w:left="810" w:hangingChars="281" w:hanging="627"/>
        <w:rPr>
          <w:rFonts w:asciiTheme="minorEastAsia" w:hAnsiTheme="minorEastAsia"/>
          <w:kern w:val="0"/>
          <w:sz w:val="24"/>
          <w:szCs w:val="24"/>
        </w:rPr>
      </w:pPr>
      <w:r w:rsidRPr="00AD6429">
        <w:rPr>
          <w:rFonts w:asciiTheme="minorEastAsia" w:hAnsiTheme="minorEastAsia" w:hint="eastAsia"/>
          <w:sz w:val="24"/>
          <w:szCs w:val="24"/>
        </w:rPr>
        <w:t xml:space="preserve">（２）　</w:t>
      </w:r>
      <w:r w:rsidR="005B093F" w:rsidRPr="002D451E">
        <w:rPr>
          <w:rFonts w:asciiTheme="minorEastAsia" w:hAnsiTheme="minorEastAsia" w:hint="eastAsia"/>
          <w:sz w:val="24"/>
          <w:szCs w:val="24"/>
        </w:rPr>
        <w:t>地方自治法施行令（昭和２２年政令第１６号）第１６７条の４の規定に該当する者でないこと。</w:t>
      </w:r>
    </w:p>
    <w:p w:rsidR="002156D2" w:rsidRPr="00AD6429" w:rsidRDefault="002156D2" w:rsidP="002156D2">
      <w:pPr>
        <w:spacing w:line="360" w:lineRule="auto"/>
        <w:ind w:leftChars="95" w:left="810" w:hangingChars="281" w:hanging="627"/>
        <w:rPr>
          <w:rFonts w:asciiTheme="minorEastAsia" w:hAnsiTheme="minorEastAsia"/>
          <w:sz w:val="24"/>
          <w:szCs w:val="24"/>
        </w:rPr>
      </w:pPr>
      <w:r w:rsidRPr="00AD6429">
        <w:rPr>
          <w:rFonts w:hint="eastAsia"/>
          <w:sz w:val="24"/>
          <w:szCs w:val="24"/>
        </w:rPr>
        <w:t xml:space="preserve">（３）　</w:t>
      </w:r>
      <w:r w:rsidR="005B093F" w:rsidRPr="002D451E">
        <w:rPr>
          <w:rFonts w:asciiTheme="minorEastAsia" w:hAnsiTheme="minorEastAsia" w:hint="eastAsia"/>
          <w:sz w:val="24"/>
          <w:szCs w:val="24"/>
        </w:rPr>
        <w:t>国税及び</w:t>
      </w:r>
      <w:r w:rsidR="005B093F" w:rsidRPr="00C34B4E">
        <w:rPr>
          <w:rFonts w:asciiTheme="minorEastAsia" w:hAnsiTheme="minorEastAsia" w:hint="eastAsia"/>
          <w:sz w:val="24"/>
          <w:szCs w:val="24"/>
        </w:rPr>
        <w:t>本社所在地における市区町村税</w:t>
      </w:r>
      <w:r w:rsidR="005B093F" w:rsidRPr="002D451E">
        <w:rPr>
          <w:rFonts w:asciiTheme="minorEastAsia" w:hAnsiTheme="minorEastAsia" w:hint="eastAsia"/>
          <w:sz w:val="24"/>
          <w:szCs w:val="24"/>
        </w:rPr>
        <w:t>を滞納していないこと。</w:t>
      </w:r>
    </w:p>
    <w:p w:rsidR="002156D2" w:rsidRPr="00AD6429" w:rsidRDefault="002156D2" w:rsidP="002156D2">
      <w:pPr>
        <w:spacing w:line="360" w:lineRule="auto"/>
        <w:ind w:firstLineChars="100" w:firstLine="223"/>
        <w:rPr>
          <w:rFonts w:asciiTheme="minorEastAsia" w:hAnsiTheme="minorEastAsia"/>
          <w:sz w:val="24"/>
          <w:szCs w:val="24"/>
        </w:rPr>
      </w:pPr>
      <w:r w:rsidRPr="00AD6429">
        <w:rPr>
          <w:rFonts w:asciiTheme="minorEastAsia" w:hAnsiTheme="minorEastAsia" w:hint="eastAsia"/>
          <w:sz w:val="24"/>
          <w:szCs w:val="24"/>
        </w:rPr>
        <w:t xml:space="preserve">（４）　</w:t>
      </w:r>
      <w:r w:rsidR="005B093F">
        <w:rPr>
          <w:rFonts w:asciiTheme="minorEastAsia" w:hAnsiTheme="minorEastAsia" w:hint="eastAsia"/>
          <w:sz w:val="24"/>
          <w:szCs w:val="24"/>
        </w:rPr>
        <w:t>宗教</w:t>
      </w:r>
      <w:r w:rsidR="005B093F" w:rsidRPr="002D451E">
        <w:rPr>
          <w:rFonts w:asciiTheme="minorEastAsia" w:hAnsiTheme="minorEastAsia" w:hint="eastAsia"/>
          <w:sz w:val="24"/>
          <w:szCs w:val="24"/>
        </w:rPr>
        <w:t>活動や政治活動を目的とした団体でないこと。</w:t>
      </w:r>
    </w:p>
    <w:p w:rsidR="005B093F" w:rsidRDefault="005B093F" w:rsidP="002156D2">
      <w:pPr>
        <w:spacing w:line="360" w:lineRule="auto"/>
        <w:ind w:leftChars="100" w:left="639" w:hangingChars="200" w:hanging="4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（５）　</w:t>
      </w:r>
      <w:r w:rsidRPr="00F04D0C">
        <w:rPr>
          <w:rFonts w:asciiTheme="minorEastAsia" w:hAnsiTheme="minorEastAsia" w:hint="eastAsia"/>
          <w:sz w:val="24"/>
          <w:szCs w:val="24"/>
        </w:rPr>
        <w:t>鈴鹿市暴力団排除条例（平成２３年条例第２号）第２条第１号に規定する暴</w:t>
      </w:r>
    </w:p>
    <w:p w:rsidR="002156D2" w:rsidRPr="00AD6429" w:rsidRDefault="005B093F" w:rsidP="005B093F">
      <w:pPr>
        <w:spacing w:line="360" w:lineRule="auto"/>
        <w:ind w:leftChars="300" w:left="579" w:firstLineChars="100" w:firstLine="223"/>
        <w:rPr>
          <w:rFonts w:asciiTheme="minorEastAsia" w:hAnsiTheme="minorEastAsia"/>
          <w:sz w:val="24"/>
          <w:szCs w:val="24"/>
        </w:rPr>
      </w:pPr>
      <w:r w:rsidRPr="00F04D0C">
        <w:rPr>
          <w:rFonts w:asciiTheme="minorEastAsia" w:hAnsiTheme="minorEastAsia" w:hint="eastAsia"/>
          <w:sz w:val="24"/>
          <w:szCs w:val="24"/>
        </w:rPr>
        <w:t>力団及び同条第２号に規定する暴力団員でないこと。</w:t>
      </w:r>
    </w:p>
    <w:p w:rsidR="005B093F" w:rsidRDefault="002156D2" w:rsidP="002156D2">
      <w:pPr>
        <w:spacing w:line="360" w:lineRule="auto"/>
        <w:ind w:leftChars="100" w:left="639" w:hangingChars="200" w:hanging="446"/>
        <w:rPr>
          <w:rFonts w:asciiTheme="minorEastAsia" w:hAnsiTheme="minorEastAsia"/>
          <w:sz w:val="24"/>
          <w:szCs w:val="24"/>
        </w:rPr>
      </w:pPr>
      <w:r w:rsidRPr="00AD6429">
        <w:rPr>
          <w:rFonts w:asciiTheme="minorEastAsia" w:hAnsiTheme="minorEastAsia" w:hint="eastAsia"/>
          <w:sz w:val="24"/>
          <w:szCs w:val="24"/>
        </w:rPr>
        <w:t xml:space="preserve">（６）　</w:t>
      </w:r>
      <w:r w:rsidR="005B093F" w:rsidRPr="002D451E">
        <w:rPr>
          <w:rFonts w:asciiTheme="minorEastAsia" w:hAnsiTheme="minorEastAsia" w:hint="eastAsia"/>
          <w:sz w:val="24"/>
          <w:szCs w:val="24"/>
        </w:rPr>
        <w:t>会社更生法（平成１４年法律第１５４号）に基づく更生手続開始の申立て及</w:t>
      </w:r>
    </w:p>
    <w:p w:rsidR="002156D2" w:rsidRPr="00AD6429" w:rsidRDefault="005B093F" w:rsidP="005B093F">
      <w:pPr>
        <w:spacing w:line="360" w:lineRule="auto"/>
        <w:ind w:leftChars="100" w:left="862" w:hangingChars="300" w:hanging="6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D451E">
        <w:rPr>
          <w:rFonts w:asciiTheme="minorEastAsia" w:hAnsiTheme="minorEastAsia" w:hint="eastAsia"/>
          <w:sz w:val="24"/>
          <w:szCs w:val="24"/>
        </w:rPr>
        <w:t>び民事再生法（平成１１年法律第２２５号）に基づく再生手続開始の申立てがなされていないこと。</w:t>
      </w:r>
      <w:r w:rsidR="002156D2" w:rsidRPr="00AD6429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2156D2" w:rsidRDefault="002156D2" w:rsidP="002156D2">
      <w:pPr>
        <w:pStyle w:val="Default"/>
        <w:spacing w:line="360" w:lineRule="auto"/>
        <w:ind w:leftChars="100" w:left="862" w:hangingChars="300" w:hanging="669"/>
        <w:rPr>
          <w:rFonts w:asciiTheme="minorEastAsia" w:hAnsiTheme="minorEastAsia"/>
          <w:color w:val="auto"/>
        </w:rPr>
      </w:pPr>
      <w:r w:rsidRPr="00AD6429">
        <w:rPr>
          <w:rFonts w:asciiTheme="minorEastAsia" w:hAnsiTheme="minorEastAsia" w:hint="eastAsia"/>
          <w:color w:val="auto"/>
        </w:rPr>
        <w:t xml:space="preserve">（７）　</w:t>
      </w:r>
      <w:r w:rsidR="005B093F" w:rsidRPr="00C34B4E">
        <w:rPr>
          <w:rFonts w:asciiTheme="minorEastAsia" w:hAnsiTheme="minorEastAsia"/>
          <w:color w:val="auto"/>
        </w:rPr>
        <w:t>鈴鹿市建設工事等資格停止措置要綱</w:t>
      </w:r>
      <w:r w:rsidR="005B093F">
        <w:rPr>
          <w:rFonts w:asciiTheme="minorEastAsia" w:hAnsiTheme="minorEastAsia"/>
          <w:color w:val="auto"/>
        </w:rPr>
        <w:t>に基づく</w:t>
      </w:r>
      <w:r w:rsidR="00903D1D">
        <w:rPr>
          <w:rFonts w:asciiTheme="minorEastAsia" w:hAnsiTheme="minorEastAsia"/>
          <w:color w:val="auto"/>
        </w:rPr>
        <w:t>資格</w:t>
      </w:r>
      <w:r w:rsidR="005B093F">
        <w:rPr>
          <w:rFonts w:asciiTheme="minorEastAsia" w:hAnsiTheme="minorEastAsia"/>
          <w:color w:val="auto"/>
        </w:rPr>
        <w:t>停止措置を受けていないこ</w:t>
      </w:r>
      <w:r w:rsidR="005B093F" w:rsidRPr="00C34B4E">
        <w:rPr>
          <w:rFonts w:asciiTheme="minorEastAsia" w:hAnsiTheme="minorEastAsia"/>
          <w:color w:val="auto"/>
        </w:rPr>
        <w:t>と。</w:t>
      </w:r>
    </w:p>
    <w:p w:rsidR="005B093F" w:rsidRPr="00AD6429" w:rsidRDefault="005B093F" w:rsidP="002156D2">
      <w:pPr>
        <w:pStyle w:val="Default"/>
        <w:spacing w:line="360" w:lineRule="auto"/>
        <w:ind w:leftChars="100" w:left="862" w:hangingChars="300" w:hanging="669"/>
        <w:rPr>
          <w:color w:val="auto"/>
        </w:rPr>
      </w:pPr>
    </w:p>
    <w:p w:rsidR="0040425B" w:rsidRPr="00AD6429" w:rsidRDefault="00053EDA" w:rsidP="002156D2">
      <w:pPr>
        <w:spacing w:line="360" w:lineRule="auto"/>
        <w:jc w:val="left"/>
        <w:rPr>
          <w:rFonts w:cs="ＭＳ 明朝"/>
          <w:sz w:val="24"/>
          <w:szCs w:val="24"/>
        </w:rPr>
      </w:pPr>
      <w:r w:rsidRPr="00AD6429">
        <w:rPr>
          <w:rFonts w:cs="ＭＳ 明朝" w:hint="eastAsia"/>
          <w:sz w:val="24"/>
          <w:szCs w:val="24"/>
        </w:rPr>
        <w:t xml:space="preserve">令和　　</w:t>
      </w:r>
      <w:r w:rsidR="00AD5D36" w:rsidRPr="00AD6429">
        <w:rPr>
          <w:rFonts w:cs="ＭＳ 明朝" w:hint="eastAsia"/>
          <w:sz w:val="24"/>
          <w:szCs w:val="24"/>
        </w:rPr>
        <w:t>年　　月　　日</w:t>
      </w:r>
    </w:p>
    <w:p w:rsidR="00AD5D36" w:rsidRPr="00AD6429" w:rsidRDefault="00053EDA" w:rsidP="002156D2">
      <w:pPr>
        <w:spacing w:line="360" w:lineRule="auto"/>
        <w:ind w:right="1052"/>
        <w:jc w:val="center"/>
        <w:rPr>
          <w:rFonts w:cs="ＭＳ 明朝"/>
          <w:sz w:val="24"/>
          <w:szCs w:val="24"/>
        </w:rPr>
      </w:pPr>
      <w:r w:rsidRPr="00AD6429">
        <w:rPr>
          <w:rFonts w:cs="ＭＳ 明朝" w:hint="eastAsia"/>
          <w:sz w:val="24"/>
          <w:szCs w:val="24"/>
        </w:rPr>
        <w:t xml:space="preserve">　　所在地　　　　　　　　　　　　　　</w:t>
      </w:r>
      <w:r w:rsidR="00AD5D36" w:rsidRPr="00AD6429">
        <w:rPr>
          <w:rFonts w:cs="ＭＳ 明朝" w:hint="eastAsia"/>
          <w:sz w:val="24"/>
          <w:szCs w:val="24"/>
        </w:rPr>
        <w:t xml:space="preserve">　　</w:t>
      </w:r>
    </w:p>
    <w:p w:rsidR="00AD5D36" w:rsidRPr="00AD6429" w:rsidRDefault="0040425B" w:rsidP="002156D2">
      <w:pPr>
        <w:spacing w:line="360" w:lineRule="auto"/>
        <w:ind w:right="1052"/>
        <w:jc w:val="center"/>
        <w:rPr>
          <w:rFonts w:cs="ＭＳ 明朝"/>
          <w:sz w:val="24"/>
          <w:szCs w:val="24"/>
        </w:rPr>
      </w:pPr>
      <w:r w:rsidRPr="00AD6429">
        <w:rPr>
          <w:rFonts w:cs="ＭＳ 明朝" w:hint="eastAsia"/>
          <w:sz w:val="24"/>
          <w:szCs w:val="24"/>
        </w:rPr>
        <w:t xml:space="preserve">　　</w:t>
      </w:r>
      <w:r w:rsidR="00AD5D36" w:rsidRPr="00AD6429">
        <w:rPr>
          <w:rFonts w:cs="ＭＳ 明朝" w:hint="eastAsia"/>
          <w:sz w:val="24"/>
          <w:szCs w:val="24"/>
        </w:rPr>
        <w:t xml:space="preserve">法人名　　　　</w:t>
      </w:r>
      <w:r w:rsidR="00053EDA" w:rsidRPr="00AD6429">
        <w:rPr>
          <w:rFonts w:cs="ＭＳ 明朝" w:hint="eastAsia"/>
          <w:sz w:val="24"/>
          <w:szCs w:val="24"/>
        </w:rPr>
        <w:t xml:space="preserve">　　　　　　　　　　　　</w:t>
      </w:r>
    </w:p>
    <w:p w:rsidR="00880CF5" w:rsidRPr="008A1120" w:rsidRDefault="00053EDA" w:rsidP="00C426F1">
      <w:pPr>
        <w:spacing w:line="360" w:lineRule="auto"/>
        <w:ind w:right="1114" w:firstLineChars="1600" w:firstLine="3568"/>
        <w:rPr>
          <w:rFonts w:eastAsia="PMingLiU" w:cs="ＭＳ 明朝"/>
          <w:sz w:val="24"/>
          <w:szCs w:val="24"/>
          <w:lang w:eastAsia="zh-TW"/>
        </w:rPr>
      </w:pPr>
      <w:r w:rsidRPr="00AD6429">
        <w:rPr>
          <w:rFonts w:cs="ＭＳ 明朝" w:hint="eastAsia"/>
          <w:sz w:val="24"/>
          <w:szCs w:val="24"/>
        </w:rPr>
        <w:t>代表者</w:t>
      </w:r>
      <w:r w:rsidR="00770541" w:rsidRPr="00AD6429">
        <w:rPr>
          <w:rFonts w:cs="ＭＳ 明朝" w:hint="eastAsia"/>
          <w:sz w:val="24"/>
          <w:szCs w:val="24"/>
        </w:rPr>
        <w:t>職氏</w:t>
      </w:r>
      <w:r w:rsidRPr="00AD6429">
        <w:rPr>
          <w:rFonts w:cs="ＭＳ 明朝" w:hint="eastAsia"/>
          <w:sz w:val="24"/>
          <w:szCs w:val="24"/>
        </w:rPr>
        <w:t xml:space="preserve">名　　</w:t>
      </w:r>
      <w:r w:rsidRPr="00AD6429">
        <w:rPr>
          <w:rFonts w:cs="ＭＳ 明朝" w:hint="eastAsia"/>
          <w:sz w:val="24"/>
          <w:szCs w:val="24"/>
          <w:lang w:eastAsia="zh-TW"/>
        </w:rPr>
        <w:t xml:space="preserve">　　　　　　　　　　　</w:t>
      </w:r>
      <w:r w:rsidR="008A1120">
        <w:rPr>
          <w:rFonts w:cs="ＭＳ 明朝" w:hint="eastAsia"/>
          <w:sz w:val="24"/>
          <w:szCs w:val="24"/>
          <w:lang w:eastAsia="zh-TW"/>
        </w:rPr>
        <w:t xml:space="preserve">　</w:t>
      </w:r>
    </w:p>
    <w:sectPr w:rsidR="00880CF5" w:rsidRPr="008A1120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AE" w:rsidRDefault="001E3EAE" w:rsidP="00B17511">
      <w:r>
        <w:separator/>
      </w:r>
    </w:p>
  </w:endnote>
  <w:endnote w:type="continuationSeparator" w:id="0">
    <w:p w:rsidR="001E3EAE" w:rsidRDefault="001E3EAE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AE" w:rsidRDefault="001E3EAE" w:rsidP="00B17511">
      <w:r>
        <w:separator/>
      </w:r>
    </w:p>
  </w:footnote>
  <w:footnote w:type="continuationSeparator" w:id="0">
    <w:p w:rsidR="001E3EAE" w:rsidRDefault="001E3EAE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724D10" w:rsidRDefault="00077575" w:rsidP="00000610">
    <w:pPr>
      <w:pStyle w:val="a4"/>
      <w:jc w:val="right"/>
      <w:rPr>
        <w:sz w:val="24"/>
        <w:szCs w:val="28"/>
      </w:rPr>
    </w:pPr>
    <w:r w:rsidRPr="00724D10">
      <w:rPr>
        <w:rFonts w:hint="eastAsia"/>
        <w:sz w:val="24"/>
        <w:szCs w:val="28"/>
      </w:rPr>
      <w:t>（様式２</w:t>
    </w:r>
    <w:r w:rsidR="00000610" w:rsidRPr="00724D10">
      <w:rPr>
        <w:rFonts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99B"/>
    <w:rsid w:val="00027DBD"/>
    <w:rsid w:val="00044430"/>
    <w:rsid w:val="00053EDA"/>
    <w:rsid w:val="00065F52"/>
    <w:rsid w:val="00067856"/>
    <w:rsid w:val="00077575"/>
    <w:rsid w:val="000901FA"/>
    <w:rsid w:val="00092328"/>
    <w:rsid w:val="000C567B"/>
    <w:rsid w:val="000D08FE"/>
    <w:rsid w:val="000D5CE3"/>
    <w:rsid w:val="000E4823"/>
    <w:rsid w:val="000E786F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32C8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E3EAE"/>
    <w:rsid w:val="001F08C7"/>
    <w:rsid w:val="00203A73"/>
    <w:rsid w:val="00214CE3"/>
    <w:rsid w:val="00215588"/>
    <w:rsid w:val="002156D2"/>
    <w:rsid w:val="0021663D"/>
    <w:rsid w:val="002213C2"/>
    <w:rsid w:val="002229A3"/>
    <w:rsid w:val="002451D1"/>
    <w:rsid w:val="00245449"/>
    <w:rsid w:val="0025563C"/>
    <w:rsid w:val="00270140"/>
    <w:rsid w:val="002827B2"/>
    <w:rsid w:val="002D5810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425B"/>
    <w:rsid w:val="00410BF7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850B4"/>
    <w:rsid w:val="005960CE"/>
    <w:rsid w:val="005A5767"/>
    <w:rsid w:val="005B093F"/>
    <w:rsid w:val="005D565A"/>
    <w:rsid w:val="005E3A57"/>
    <w:rsid w:val="005F7576"/>
    <w:rsid w:val="00622C00"/>
    <w:rsid w:val="00632D2E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24D10"/>
    <w:rsid w:val="007302D3"/>
    <w:rsid w:val="00744F6A"/>
    <w:rsid w:val="00753E69"/>
    <w:rsid w:val="00754A08"/>
    <w:rsid w:val="007570FA"/>
    <w:rsid w:val="00770541"/>
    <w:rsid w:val="0079020F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53DDF"/>
    <w:rsid w:val="00874E66"/>
    <w:rsid w:val="00880CF5"/>
    <w:rsid w:val="0088343E"/>
    <w:rsid w:val="008A1120"/>
    <w:rsid w:val="008B186F"/>
    <w:rsid w:val="008B6103"/>
    <w:rsid w:val="008C09DE"/>
    <w:rsid w:val="008F4E2E"/>
    <w:rsid w:val="008F5768"/>
    <w:rsid w:val="00903D1D"/>
    <w:rsid w:val="00913645"/>
    <w:rsid w:val="00914506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D5D36"/>
    <w:rsid w:val="00AD6429"/>
    <w:rsid w:val="00AE5629"/>
    <w:rsid w:val="00AF4029"/>
    <w:rsid w:val="00AF6E7B"/>
    <w:rsid w:val="00B12B78"/>
    <w:rsid w:val="00B12CD2"/>
    <w:rsid w:val="00B13DB0"/>
    <w:rsid w:val="00B14354"/>
    <w:rsid w:val="00B15A57"/>
    <w:rsid w:val="00B17511"/>
    <w:rsid w:val="00B2784F"/>
    <w:rsid w:val="00B45213"/>
    <w:rsid w:val="00B61F7D"/>
    <w:rsid w:val="00B67EDA"/>
    <w:rsid w:val="00B73596"/>
    <w:rsid w:val="00B74418"/>
    <w:rsid w:val="00BA08ED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426F1"/>
    <w:rsid w:val="00C56359"/>
    <w:rsid w:val="00C579F5"/>
    <w:rsid w:val="00C63B7A"/>
    <w:rsid w:val="00C67DDE"/>
    <w:rsid w:val="00C75F48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3A29"/>
    <w:rsid w:val="00DA6F6E"/>
    <w:rsid w:val="00DB262D"/>
    <w:rsid w:val="00DC6BF9"/>
    <w:rsid w:val="00DE0F1F"/>
    <w:rsid w:val="00DE7FDC"/>
    <w:rsid w:val="00DF09B7"/>
    <w:rsid w:val="00E0052E"/>
    <w:rsid w:val="00E156AC"/>
    <w:rsid w:val="00E334A7"/>
    <w:rsid w:val="00E55736"/>
    <w:rsid w:val="00E612ED"/>
    <w:rsid w:val="00E73F16"/>
    <w:rsid w:val="00E73F17"/>
    <w:rsid w:val="00E94B16"/>
    <w:rsid w:val="00E97AB7"/>
    <w:rsid w:val="00EA05C1"/>
    <w:rsid w:val="00EB1112"/>
    <w:rsid w:val="00ED011D"/>
    <w:rsid w:val="00ED1308"/>
    <w:rsid w:val="00ED227F"/>
    <w:rsid w:val="00EE4CFB"/>
    <w:rsid w:val="00F14E46"/>
    <w:rsid w:val="00F24023"/>
    <w:rsid w:val="00F254B7"/>
    <w:rsid w:val="00F30477"/>
    <w:rsid w:val="00F31E44"/>
    <w:rsid w:val="00F55A10"/>
    <w:rsid w:val="00F60C56"/>
    <w:rsid w:val="00F653D0"/>
    <w:rsid w:val="00F71150"/>
    <w:rsid w:val="00F7356D"/>
    <w:rsid w:val="00F848E8"/>
    <w:rsid w:val="00F87879"/>
    <w:rsid w:val="00F9560F"/>
    <w:rsid w:val="00FC0A75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6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A7E9-0C93-4585-9650-47267878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16</cp:revision>
  <cp:lastPrinted>2021-11-17T04:41:00Z</cp:lastPrinted>
  <dcterms:created xsi:type="dcterms:W3CDTF">2021-11-10T06:20:00Z</dcterms:created>
  <dcterms:modified xsi:type="dcterms:W3CDTF">2025-09-09T01:58:00Z</dcterms:modified>
</cp:coreProperties>
</file>