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E1" w:rsidRPr="00CC7A29" w:rsidRDefault="001D4BE1" w:rsidP="001D4BE1">
      <w:pPr>
        <w:spacing w:after="100"/>
        <w:rPr>
          <w:rFonts w:hAnsi="ＭＳ 明朝"/>
          <w:snapToGrid w:val="0"/>
          <w:kern w:val="2"/>
          <w:sz w:val="21"/>
          <w:szCs w:val="21"/>
        </w:rPr>
      </w:pPr>
      <w:r w:rsidRPr="00CC7A29">
        <w:rPr>
          <w:rFonts w:hAnsi="ＭＳ 明朝" w:cs="ＭＳ Ｐゴシック" w:hint="eastAsia"/>
          <w:sz w:val="21"/>
          <w:szCs w:val="21"/>
        </w:rPr>
        <w:t>第16号様式（第41条関係）</w:t>
      </w:r>
    </w:p>
    <w:p w:rsidR="00626C98" w:rsidRPr="00CC7A29" w:rsidRDefault="001D4BE1" w:rsidP="00626C98">
      <w:pPr>
        <w:ind w:left="630" w:hanging="630"/>
        <w:rPr>
          <w:rFonts w:cs="Times New Roman"/>
          <w:snapToGrid w:val="0"/>
        </w:rPr>
      </w:pPr>
      <w:r w:rsidRPr="00CC7A29">
        <w:rPr>
          <w:rFonts w:hint="eastAsia"/>
          <w:snapToGrid w:val="0"/>
          <w:kern w:val="2"/>
          <w:sz w:val="21"/>
          <w:szCs w:val="21"/>
        </w:rPr>
        <w:t xml:space="preserve">　</w:t>
      </w:r>
      <w:r w:rsidR="00626C98" w:rsidRPr="00CC7A29">
        <w:rPr>
          <w:rFonts w:hint="eastAsia"/>
          <w:snapToGrid w:val="0"/>
        </w:rPr>
        <w:t>公共施設等の完了検査に関する提出書類受領書</w:t>
      </w:r>
    </w:p>
    <w:tbl>
      <w:tblPr>
        <w:tblW w:w="9291" w:type="dxa"/>
        <w:tblInd w:w="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11"/>
        <w:gridCol w:w="425"/>
        <w:gridCol w:w="4111"/>
        <w:gridCol w:w="2693"/>
        <w:gridCol w:w="851"/>
      </w:tblGrid>
      <w:tr w:rsidR="00CC7A29" w:rsidRPr="00CC7A29" w:rsidTr="003E5514">
        <w:trPr>
          <w:cantSplit/>
          <w:trHeight w:hRule="exact" w:val="360"/>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pacing w:val="4"/>
                <w:sz w:val="21"/>
                <w:szCs w:val="21"/>
                <w:lang w:val="ja-JP"/>
              </w:rPr>
              <w:t>施設等区分</w:t>
            </w:r>
          </w:p>
        </w:tc>
        <w:tc>
          <w:tcPr>
            <w:tcW w:w="4111"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書類名</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提出先</w:t>
            </w:r>
          </w:p>
        </w:tc>
        <w:tc>
          <w:tcPr>
            <w:tcW w:w="851"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受領印</w:t>
            </w:r>
          </w:p>
        </w:tc>
      </w:tr>
      <w:tr w:rsidR="00CC7A29" w:rsidRPr="00CC7A29" w:rsidTr="003E5514">
        <w:trPr>
          <w:cantSplit/>
          <w:trHeight w:hRule="exact" w:val="1100"/>
        </w:trPr>
        <w:tc>
          <w:tcPr>
            <w:tcW w:w="1211" w:type="dxa"/>
            <w:vMerge w:val="restart"/>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道路施設</w:t>
            </w:r>
          </w:p>
        </w:tc>
        <w:tc>
          <w:tcPr>
            <w:tcW w:w="425"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用地関係</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位置図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土地利用計画図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公図・測量図</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土木総務課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val="593"/>
        </w:trPr>
        <w:tc>
          <w:tcPr>
            <w:tcW w:w="1211" w:type="dxa"/>
            <w:vMerge/>
            <w:vAlign w:val="center"/>
          </w:tcPr>
          <w:p w:rsidR="003E5514" w:rsidRPr="00CC7A29" w:rsidRDefault="003E5514" w:rsidP="003E5514">
            <w:pPr>
              <w:spacing w:line="260" w:lineRule="exact"/>
              <w:ind w:left="90" w:right="90"/>
              <w:rPr>
                <w:snapToGrid w:val="0"/>
                <w:sz w:val="21"/>
                <w:szCs w:val="21"/>
              </w:rPr>
            </w:pPr>
          </w:p>
        </w:tc>
        <w:tc>
          <w:tcPr>
            <w:tcW w:w="425" w:type="dxa"/>
            <w:vMerge w:val="restart"/>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施設関係</w:t>
            </w:r>
          </w:p>
        </w:tc>
        <w:tc>
          <w:tcPr>
            <w:tcW w:w="4111" w:type="dxa"/>
            <w:vMerge w:val="restart"/>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 xml:space="preserve">位置図・平面図　</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縦断図・標準横断面図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各構造図・工事写真</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その他指示する書類</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道路保全課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592"/>
        </w:trPr>
        <w:tc>
          <w:tcPr>
            <w:tcW w:w="1211" w:type="dxa"/>
            <w:vMerge/>
            <w:vAlign w:val="center"/>
          </w:tcPr>
          <w:p w:rsidR="003E5514" w:rsidRPr="00CC7A29" w:rsidRDefault="003E5514" w:rsidP="003E5514">
            <w:pPr>
              <w:spacing w:line="260" w:lineRule="exact"/>
              <w:ind w:left="90" w:right="90"/>
              <w:rPr>
                <w:snapToGrid w:val="0"/>
                <w:sz w:val="21"/>
                <w:szCs w:val="21"/>
              </w:rPr>
            </w:pPr>
          </w:p>
        </w:tc>
        <w:tc>
          <w:tcPr>
            <w:tcW w:w="425" w:type="dxa"/>
            <w:vMerge/>
            <w:vAlign w:val="center"/>
          </w:tcPr>
          <w:p w:rsidR="003E5514" w:rsidRPr="00CC7A29" w:rsidRDefault="003E5514" w:rsidP="003E5514">
            <w:pPr>
              <w:spacing w:line="260" w:lineRule="exact"/>
              <w:ind w:left="90" w:right="90"/>
              <w:rPr>
                <w:snapToGrid w:val="0"/>
                <w:sz w:val="21"/>
                <w:szCs w:val="21"/>
              </w:rPr>
            </w:pPr>
          </w:p>
        </w:tc>
        <w:tc>
          <w:tcPr>
            <w:tcW w:w="4111" w:type="dxa"/>
            <w:vMerge/>
            <w:vAlign w:val="center"/>
          </w:tcPr>
          <w:p w:rsidR="003E5514" w:rsidRPr="00CC7A29" w:rsidRDefault="003E5514" w:rsidP="003E5514">
            <w:pPr>
              <w:spacing w:line="260" w:lineRule="exact"/>
              <w:ind w:left="90" w:right="90"/>
              <w:rPr>
                <w:snapToGrid w:val="0"/>
                <w:sz w:val="21"/>
                <w:szCs w:val="21"/>
              </w:rPr>
            </w:pP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交通防犯課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val="1485"/>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下水道施設</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下水道台帳・水理計算書</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位置図・工事写真</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竣工図（縦断図）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竣工図（抜粋横断面図）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竣工図（各構造図）</w:t>
            </w:r>
          </w:p>
        </w:tc>
        <w:tc>
          <w:tcPr>
            <w:tcW w:w="2693" w:type="dxa"/>
            <w:vAlign w:val="center"/>
          </w:tcPr>
          <w:p w:rsidR="003E5514" w:rsidRPr="00CC7A29" w:rsidRDefault="003E5514" w:rsidP="003E5514">
            <w:pPr>
              <w:spacing w:line="260" w:lineRule="exact"/>
              <w:ind w:left="90" w:right="90"/>
              <w:jc w:val="center"/>
              <w:rPr>
                <w:sz w:val="21"/>
                <w:szCs w:val="21"/>
              </w:rPr>
            </w:pPr>
            <w:r w:rsidRPr="00CC7A29">
              <w:rPr>
                <w:rFonts w:hint="eastAsia"/>
                <w:sz w:val="21"/>
                <w:szCs w:val="21"/>
              </w:rPr>
              <w:t>上下水道局下水道工務課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1200"/>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排水施設</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位置図・平面図・公図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縦断図・工事写真・測量図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標準横断面図・土地利用計画図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各構造図・水理計算書</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z w:val="21"/>
                <w:szCs w:val="21"/>
              </w:rPr>
              <w:t>河川雨水対策課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578"/>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消防施設</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位置図・配置図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土地利用計画図・各構造図</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消防課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1200"/>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公園施設</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公園施設台帳・位置図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 xml:space="preserve">平面図・工事写真　</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配置図・各構造図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取扱説明書・保証書</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市街地整備課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1200"/>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雨水流出</w:t>
            </w:r>
          </w:p>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抑制施設</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管理施設台帳・土地利用計画図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工事写真・平面図・測量図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水理計算書・標準断面図・公図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各構造図・構造計算書・位置図</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z w:val="21"/>
                <w:szCs w:val="21"/>
              </w:rPr>
              <w:t>河川雨水対策課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700"/>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公益施設</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位置図・工事写真・測量図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平面図・各種構造図</w:t>
            </w:r>
          </w:p>
        </w:tc>
        <w:tc>
          <w:tcPr>
            <w:tcW w:w="2693" w:type="dxa"/>
            <w:vAlign w:val="center"/>
          </w:tcPr>
          <w:p w:rsidR="003E5514" w:rsidRPr="00CC7A29" w:rsidRDefault="003E5514" w:rsidP="003E5514">
            <w:pPr>
              <w:spacing w:line="260" w:lineRule="exact"/>
              <w:ind w:leftChars="-50" w:left="-94" w:rightChars="-50" w:right="-94" w:firstLineChars="100" w:firstLine="199"/>
              <w:jc w:val="center"/>
              <w:rPr>
                <w:snapToGrid w:val="0"/>
                <w:sz w:val="21"/>
                <w:szCs w:val="21"/>
              </w:rPr>
            </w:pPr>
            <w:r w:rsidRPr="00CC7A29">
              <w:rPr>
                <w:rFonts w:hint="eastAsia"/>
                <w:snapToGrid w:val="0"/>
                <w:sz w:val="21"/>
                <w:szCs w:val="21"/>
              </w:rPr>
              <w:t>廃棄物対策課　ほか</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940"/>
        </w:trPr>
        <w:tc>
          <w:tcPr>
            <w:tcW w:w="1636" w:type="dxa"/>
            <w:gridSpan w:val="2"/>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農業施設</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位置図・平面図・公図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縦断図・工事写真・測量図</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土地利用計画図・各構造図</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napToGrid w:val="0"/>
                <w:sz w:val="21"/>
                <w:szCs w:val="21"/>
              </w:rPr>
              <w:t>耕地課</w:t>
            </w:r>
          </w:p>
        </w:tc>
        <w:tc>
          <w:tcPr>
            <w:tcW w:w="851" w:type="dxa"/>
            <w:vAlign w:val="center"/>
          </w:tcPr>
          <w:p w:rsidR="003E5514" w:rsidRPr="00CC7A29" w:rsidRDefault="003E5514" w:rsidP="003E5514">
            <w:pPr>
              <w:spacing w:line="260" w:lineRule="exact"/>
              <w:ind w:left="90" w:right="90"/>
              <w:jc w:val="center"/>
              <w:rPr>
                <w:snapToGrid w:val="0"/>
                <w:sz w:val="21"/>
                <w:szCs w:val="21"/>
              </w:rPr>
            </w:pPr>
          </w:p>
        </w:tc>
      </w:tr>
      <w:tr w:rsidR="00CC7A29" w:rsidRPr="00CC7A29" w:rsidTr="003E5514">
        <w:trPr>
          <w:cantSplit/>
          <w:trHeight w:hRule="exact" w:val="940"/>
        </w:trPr>
        <w:tc>
          <w:tcPr>
            <w:tcW w:w="1636" w:type="dxa"/>
            <w:gridSpan w:val="2"/>
            <w:vAlign w:val="center"/>
          </w:tcPr>
          <w:p w:rsidR="003E5514" w:rsidRPr="00CC7A29" w:rsidRDefault="003E5514" w:rsidP="003E5514">
            <w:pPr>
              <w:spacing w:line="260" w:lineRule="exact"/>
              <w:ind w:right="90"/>
              <w:jc w:val="center"/>
              <w:rPr>
                <w:snapToGrid w:val="0"/>
                <w:sz w:val="21"/>
                <w:szCs w:val="21"/>
              </w:rPr>
            </w:pPr>
            <w:r w:rsidRPr="00CC7A29">
              <w:rPr>
                <w:rFonts w:hint="eastAsia"/>
                <w:spacing w:val="4"/>
                <w:sz w:val="21"/>
                <w:szCs w:val="21"/>
                <w:lang w:val="ja-JP"/>
              </w:rPr>
              <w:t>開発事業全般</w:t>
            </w:r>
          </w:p>
        </w:tc>
        <w:tc>
          <w:tcPr>
            <w:tcW w:w="4111" w:type="dxa"/>
            <w:vAlign w:val="center"/>
          </w:tcPr>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測量図・工事写真</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開発事業工事完了届出書チェックシート</w:t>
            </w:r>
          </w:p>
          <w:p w:rsidR="003E5514" w:rsidRPr="00CC7A29" w:rsidRDefault="003E5514" w:rsidP="003E5514">
            <w:pPr>
              <w:spacing w:line="260" w:lineRule="exact"/>
              <w:ind w:left="90" w:right="90"/>
              <w:rPr>
                <w:snapToGrid w:val="0"/>
                <w:sz w:val="21"/>
                <w:szCs w:val="21"/>
              </w:rPr>
            </w:pPr>
            <w:r w:rsidRPr="00CC7A29">
              <w:rPr>
                <w:rFonts w:hint="eastAsia"/>
                <w:snapToGrid w:val="0"/>
                <w:sz w:val="21"/>
                <w:szCs w:val="21"/>
              </w:rPr>
              <w:t>公共施設維持管理引継申請書・公図</w:t>
            </w:r>
          </w:p>
        </w:tc>
        <w:tc>
          <w:tcPr>
            <w:tcW w:w="2693" w:type="dxa"/>
            <w:vAlign w:val="center"/>
          </w:tcPr>
          <w:p w:rsidR="003E5514" w:rsidRPr="00CC7A29" w:rsidRDefault="003E5514" w:rsidP="003E5514">
            <w:pPr>
              <w:spacing w:line="260" w:lineRule="exact"/>
              <w:ind w:left="90" w:right="90"/>
              <w:jc w:val="center"/>
              <w:rPr>
                <w:snapToGrid w:val="0"/>
                <w:sz w:val="21"/>
                <w:szCs w:val="21"/>
              </w:rPr>
            </w:pPr>
            <w:r w:rsidRPr="00CC7A29">
              <w:rPr>
                <w:rFonts w:hint="eastAsia"/>
                <w:spacing w:val="4"/>
                <w:sz w:val="21"/>
                <w:szCs w:val="21"/>
                <w:lang w:val="ja-JP"/>
              </w:rPr>
              <w:t>都市計画課</w:t>
            </w:r>
          </w:p>
        </w:tc>
        <w:tc>
          <w:tcPr>
            <w:tcW w:w="851" w:type="dxa"/>
            <w:vAlign w:val="center"/>
          </w:tcPr>
          <w:p w:rsidR="003E5514" w:rsidRPr="00CC7A29" w:rsidRDefault="003E5514" w:rsidP="003E5514">
            <w:pPr>
              <w:spacing w:line="260" w:lineRule="exact"/>
              <w:ind w:left="90" w:right="90"/>
              <w:rPr>
                <w:snapToGrid w:val="0"/>
                <w:sz w:val="21"/>
                <w:szCs w:val="21"/>
              </w:rPr>
            </w:pPr>
          </w:p>
        </w:tc>
      </w:tr>
    </w:tbl>
    <w:p w:rsidR="003E5514" w:rsidRPr="00CC7A29" w:rsidRDefault="003E5514" w:rsidP="003E5514">
      <w:pPr>
        <w:adjustRightInd w:val="0"/>
        <w:spacing w:line="478" w:lineRule="atLeast"/>
        <w:rPr>
          <w:spacing w:val="4"/>
          <w:sz w:val="21"/>
          <w:szCs w:val="21"/>
          <w:lang w:val="ja-JP"/>
        </w:rPr>
      </w:pPr>
      <w:r w:rsidRPr="00CC7A29">
        <w:rPr>
          <w:rFonts w:hint="eastAsia"/>
          <w:snapToGrid w:val="0"/>
        </w:rPr>
        <w:t xml:space="preserve">　</w:t>
      </w:r>
      <w:r w:rsidRPr="00CC7A29">
        <w:rPr>
          <w:rFonts w:hint="eastAsia"/>
          <w:snapToGrid w:val="0"/>
          <w:szCs w:val="24"/>
        </w:rPr>
        <w:t xml:space="preserve">□　</w:t>
      </w:r>
      <w:r w:rsidRPr="00CC7A29">
        <w:rPr>
          <w:rFonts w:hint="eastAsia"/>
          <w:spacing w:val="4"/>
          <w:szCs w:val="24"/>
          <w:lang w:val="ja-JP"/>
        </w:rPr>
        <w:t>上水道施設については</w:t>
      </w:r>
      <w:r w:rsidR="00C5284E" w:rsidRPr="00CC7A29">
        <w:rPr>
          <w:rFonts w:hint="eastAsia"/>
          <w:spacing w:val="4"/>
          <w:szCs w:val="24"/>
          <w:lang w:val="ja-JP"/>
        </w:rPr>
        <w:t>、</w:t>
      </w:r>
      <w:r w:rsidRPr="00CC7A29">
        <w:rPr>
          <w:rFonts w:hint="eastAsia"/>
          <w:spacing w:val="4"/>
          <w:szCs w:val="24"/>
          <w:lang w:val="ja-JP"/>
        </w:rPr>
        <w:t>上下水道事業管理者の指示を受けてください。</w:t>
      </w:r>
    </w:p>
    <w:p w:rsidR="003E5514" w:rsidRPr="00CC7A29" w:rsidRDefault="003E5514" w:rsidP="003E5514">
      <w:pPr>
        <w:adjustRightInd w:val="0"/>
        <w:spacing w:line="478" w:lineRule="atLeast"/>
        <w:ind w:left="425" w:rightChars="749" w:right="1415" w:hangingChars="225" w:hanging="425"/>
        <w:rPr>
          <w:spacing w:val="4"/>
          <w:szCs w:val="24"/>
          <w:lang w:val="ja-JP"/>
        </w:rPr>
      </w:pPr>
      <w:r w:rsidRPr="00CC7A29">
        <w:rPr>
          <w:rFonts w:hint="eastAsia"/>
          <w:snapToGrid w:val="0"/>
        </w:rPr>
        <w:t xml:space="preserve">　</w:t>
      </w:r>
      <w:r w:rsidRPr="00CC7A29">
        <w:rPr>
          <w:rFonts w:hint="eastAsia"/>
          <w:snapToGrid w:val="0"/>
          <w:szCs w:val="24"/>
        </w:rPr>
        <w:t xml:space="preserve">□　</w:t>
      </w:r>
      <w:r w:rsidRPr="00CC7A29">
        <w:rPr>
          <w:rFonts w:hint="eastAsia"/>
          <w:spacing w:val="4"/>
          <w:szCs w:val="24"/>
          <w:lang w:val="ja-JP"/>
        </w:rPr>
        <w:t>公共施設敷地内に上下水道施設</w:t>
      </w:r>
      <w:r w:rsidR="00C5284E" w:rsidRPr="00CC7A29">
        <w:rPr>
          <w:rFonts w:hint="eastAsia"/>
          <w:spacing w:val="4"/>
          <w:szCs w:val="24"/>
          <w:lang w:val="ja-JP"/>
        </w:rPr>
        <w:t>、</w:t>
      </w:r>
      <w:r w:rsidRPr="00CC7A29">
        <w:rPr>
          <w:rFonts w:hint="eastAsia"/>
          <w:spacing w:val="4"/>
          <w:szCs w:val="24"/>
          <w:lang w:val="ja-JP"/>
        </w:rPr>
        <w:t>電柱</w:t>
      </w:r>
      <w:r w:rsidR="00C5284E" w:rsidRPr="00CC7A29">
        <w:rPr>
          <w:rFonts w:hint="eastAsia"/>
          <w:spacing w:val="4"/>
          <w:szCs w:val="24"/>
          <w:lang w:val="ja-JP"/>
        </w:rPr>
        <w:t>、</w:t>
      </w:r>
      <w:r w:rsidRPr="00CC7A29">
        <w:rPr>
          <w:rFonts w:hint="eastAsia"/>
          <w:spacing w:val="4"/>
          <w:szCs w:val="24"/>
          <w:lang w:val="ja-JP"/>
        </w:rPr>
        <w:t>電気施設がある場合は</w:t>
      </w:r>
      <w:r w:rsidR="00C5284E" w:rsidRPr="00CC7A29">
        <w:rPr>
          <w:rFonts w:hint="eastAsia"/>
          <w:spacing w:val="4"/>
          <w:szCs w:val="24"/>
          <w:lang w:val="ja-JP"/>
        </w:rPr>
        <w:t>、</w:t>
      </w:r>
      <w:r w:rsidRPr="00CC7A29">
        <w:rPr>
          <w:rFonts w:hint="eastAsia"/>
          <w:spacing w:val="4"/>
          <w:szCs w:val="24"/>
          <w:lang w:val="ja-JP"/>
        </w:rPr>
        <w:t>あらかじめ権利者（使用者）を鈴鹿市の各公共施設管理課名義に変更する手続を行ってください。</w:t>
      </w:r>
    </w:p>
    <w:p w:rsidR="003E5514" w:rsidRPr="00CC7A29" w:rsidRDefault="003E5514" w:rsidP="003E5514">
      <w:pPr>
        <w:adjustRightInd w:val="0"/>
        <w:spacing w:line="478" w:lineRule="atLeast"/>
        <w:ind w:firstLineChars="200" w:firstLine="394"/>
        <w:rPr>
          <w:spacing w:val="4"/>
          <w:szCs w:val="24"/>
          <w:lang w:val="ja-JP"/>
        </w:rPr>
      </w:pPr>
      <w:r w:rsidRPr="00CC7A29">
        <w:rPr>
          <w:rFonts w:hint="eastAsia"/>
          <w:spacing w:val="4"/>
          <w:szCs w:val="24"/>
          <w:lang w:val="ja-JP"/>
        </w:rPr>
        <w:t>また</w:t>
      </w:r>
      <w:r w:rsidR="00C5284E" w:rsidRPr="00CC7A29">
        <w:rPr>
          <w:rFonts w:hint="eastAsia"/>
          <w:spacing w:val="4"/>
          <w:szCs w:val="24"/>
          <w:lang w:val="ja-JP"/>
        </w:rPr>
        <w:t>、</w:t>
      </w:r>
      <w:r w:rsidRPr="00CC7A29">
        <w:rPr>
          <w:rFonts w:hint="eastAsia"/>
          <w:spacing w:val="4"/>
          <w:szCs w:val="24"/>
          <w:lang w:val="ja-JP"/>
        </w:rPr>
        <w:t>電柱等の占用についても同様の手続を行ってください。</w:t>
      </w:r>
    </w:p>
    <w:p w:rsidR="003E5514" w:rsidRPr="00CC7A29" w:rsidRDefault="003E5514" w:rsidP="003E5514">
      <w:pPr>
        <w:adjustRightInd w:val="0"/>
        <w:spacing w:line="478" w:lineRule="atLeast"/>
        <w:ind w:firstLineChars="100" w:firstLine="189"/>
        <w:rPr>
          <w:spacing w:val="4"/>
          <w:sz w:val="21"/>
          <w:szCs w:val="21"/>
          <w:lang w:val="ja-JP"/>
        </w:rPr>
      </w:pPr>
      <w:r w:rsidRPr="00CC7A29">
        <w:rPr>
          <w:rFonts w:hint="eastAsia"/>
          <w:snapToGrid w:val="0"/>
          <w:szCs w:val="24"/>
        </w:rPr>
        <w:t xml:space="preserve">□　</w:t>
      </w:r>
      <w:r w:rsidRPr="00CC7A29">
        <w:rPr>
          <w:rFonts w:hint="eastAsia"/>
          <w:spacing w:val="4"/>
          <w:szCs w:val="24"/>
          <w:lang w:val="ja-JP"/>
        </w:rPr>
        <w:t>各提出書類は変更後のものとします（１部提出）。</w:t>
      </w:r>
    </w:p>
    <w:p w:rsidR="00166E08" w:rsidRPr="00CC7A29" w:rsidRDefault="00166E08" w:rsidP="00F7757B">
      <w:pPr>
        <w:spacing w:after="100"/>
        <w:rPr>
          <w:rFonts w:hAnsi="ＭＳ 明朝" w:cs="Times New Roman"/>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F2" w:rsidRDefault="005D6CF2">
      <w:r>
        <w:separator/>
      </w:r>
    </w:p>
  </w:endnote>
  <w:endnote w:type="continuationSeparator" w:id="0">
    <w:p w:rsidR="005D6CF2" w:rsidRDefault="005D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F2" w:rsidRDefault="005D6CF2">
      <w:r>
        <w:separator/>
      </w:r>
    </w:p>
  </w:footnote>
  <w:footnote w:type="continuationSeparator" w:id="0">
    <w:p w:rsidR="005D6CF2" w:rsidRDefault="005D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01216"/>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57716"/>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1CD5"/>
    <w:rsid w:val="000D35BD"/>
    <w:rsid w:val="000D39A7"/>
    <w:rsid w:val="000D4ECB"/>
    <w:rsid w:val="000D582D"/>
    <w:rsid w:val="000D5969"/>
    <w:rsid w:val="000E0C0A"/>
    <w:rsid w:val="000E0C6F"/>
    <w:rsid w:val="000E0FC8"/>
    <w:rsid w:val="000E43CE"/>
    <w:rsid w:val="000E6F86"/>
    <w:rsid w:val="000E756B"/>
    <w:rsid w:val="000F53BA"/>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4C68"/>
    <w:rsid w:val="00166E08"/>
    <w:rsid w:val="001673F2"/>
    <w:rsid w:val="00171C2D"/>
    <w:rsid w:val="001770B6"/>
    <w:rsid w:val="001817FD"/>
    <w:rsid w:val="00184BA5"/>
    <w:rsid w:val="00186CA9"/>
    <w:rsid w:val="00186DAF"/>
    <w:rsid w:val="001871D8"/>
    <w:rsid w:val="00190CF4"/>
    <w:rsid w:val="001A1473"/>
    <w:rsid w:val="001A3D2D"/>
    <w:rsid w:val="001A4EFC"/>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22CE"/>
    <w:rsid w:val="002056D0"/>
    <w:rsid w:val="0021331C"/>
    <w:rsid w:val="00213945"/>
    <w:rsid w:val="00217599"/>
    <w:rsid w:val="00222828"/>
    <w:rsid w:val="00227FAC"/>
    <w:rsid w:val="002333E7"/>
    <w:rsid w:val="0023384D"/>
    <w:rsid w:val="00234454"/>
    <w:rsid w:val="00234C03"/>
    <w:rsid w:val="002360E8"/>
    <w:rsid w:val="00237871"/>
    <w:rsid w:val="0024078B"/>
    <w:rsid w:val="002443B0"/>
    <w:rsid w:val="00245A7E"/>
    <w:rsid w:val="00246E43"/>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4D7"/>
    <w:rsid w:val="002C178C"/>
    <w:rsid w:val="002C333D"/>
    <w:rsid w:val="002C4933"/>
    <w:rsid w:val="002C5B5C"/>
    <w:rsid w:val="002C6F9C"/>
    <w:rsid w:val="002D159F"/>
    <w:rsid w:val="002D356F"/>
    <w:rsid w:val="002D3DB4"/>
    <w:rsid w:val="002E5AF1"/>
    <w:rsid w:val="002E6AD7"/>
    <w:rsid w:val="002F119F"/>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32952"/>
    <w:rsid w:val="0034028B"/>
    <w:rsid w:val="00340B85"/>
    <w:rsid w:val="00341D81"/>
    <w:rsid w:val="003425A9"/>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975A1"/>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67750"/>
    <w:rsid w:val="00470C8D"/>
    <w:rsid w:val="00470EBC"/>
    <w:rsid w:val="00473A16"/>
    <w:rsid w:val="00473C4E"/>
    <w:rsid w:val="0047480B"/>
    <w:rsid w:val="004754C4"/>
    <w:rsid w:val="004755BA"/>
    <w:rsid w:val="004806E1"/>
    <w:rsid w:val="00481851"/>
    <w:rsid w:val="00491136"/>
    <w:rsid w:val="00492FAE"/>
    <w:rsid w:val="0049610E"/>
    <w:rsid w:val="004974E9"/>
    <w:rsid w:val="004979E3"/>
    <w:rsid w:val="004A193A"/>
    <w:rsid w:val="004A1D2E"/>
    <w:rsid w:val="004A7AA5"/>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E7B5B"/>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051E"/>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3025"/>
    <w:rsid w:val="005C69E5"/>
    <w:rsid w:val="005C6FF0"/>
    <w:rsid w:val="005D17FE"/>
    <w:rsid w:val="005D5983"/>
    <w:rsid w:val="005D6CF2"/>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2A9D"/>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192"/>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77D"/>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77F1B"/>
    <w:rsid w:val="0078594F"/>
    <w:rsid w:val="00785A9F"/>
    <w:rsid w:val="007875C3"/>
    <w:rsid w:val="00796629"/>
    <w:rsid w:val="007A01B8"/>
    <w:rsid w:val="007A1F77"/>
    <w:rsid w:val="007A50E5"/>
    <w:rsid w:val="007A57EB"/>
    <w:rsid w:val="007A6B4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07E9"/>
    <w:rsid w:val="00851CF9"/>
    <w:rsid w:val="0085507B"/>
    <w:rsid w:val="00855A26"/>
    <w:rsid w:val="00857CB3"/>
    <w:rsid w:val="00857D00"/>
    <w:rsid w:val="008601E2"/>
    <w:rsid w:val="008628CD"/>
    <w:rsid w:val="008749A2"/>
    <w:rsid w:val="0088159A"/>
    <w:rsid w:val="00881B61"/>
    <w:rsid w:val="008845AB"/>
    <w:rsid w:val="00885259"/>
    <w:rsid w:val="00892381"/>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2521"/>
    <w:rsid w:val="00906590"/>
    <w:rsid w:val="00907D1C"/>
    <w:rsid w:val="009102BE"/>
    <w:rsid w:val="00912DF9"/>
    <w:rsid w:val="0091548F"/>
    <w:rsid w:val="009179C9"/>
    <w:rsid w:val="00920F0F"/>
    <w:rsid w:val="00922791"/>
    <w:rsid w:val="00931D63"/>
    <w:rsid w:val="009321DD"/>
    <w:rsid w:val="00934328"/>
    <w:rsid w:val="00934FBA"/>
    <w:rsid w:val="009357EB"/>
    <w:rsid w:val="00935EC0"/>
    <w:rsid w:val="00936858"/>
    <w:rsid w:val="0094095B"/>
    <w:rsid w:val="00941DE8"/>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B7171"/>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58F7"/>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97ABC"/>
    <w:rsid w:val="00AA44AE"/>
    <w:rsid w:val="00AA5A48"/>
    <w:rsid w:val="00AB0BFC"/>
    <w:rsid w:val="00AB1FBF"/>
    <w:rsid w:val="00AB3AAB"/>
    <w:rsid w:val="00AB6E09"/>
    <w:rsid w:val="00AC1F75"/>
    <w:rsid w:val="00AC7B59"/>
    <w:rsid w:val="00AD08A8"/>
    <w:rsid w:val="00AD100D"/>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37CB4"/>
    <w:rsid w:val="00B53EBB"/>
    <w:rsid w:val="00B56FB7"/>
    <w:rsid w:val="00B60615"/>
    <w:rsid w:val="00B70A75"/>
    <w:rsid w:val="00B716F0"/>
    <w:rsid w:val="00B7296F"/>
    <w:rsid w:val="00B736D0"/>
    <w:rsid w:val="00B806B5"/>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20E4"/>
    <w:rsid w:val="00C335DF"/>
    <w:rsid w:val="00C33F96"/>
    <w:rsid w:val="00C34D81"/>
    <w:rsid w:val="00C40195"/>
    <w:rsid w:val="00C51876"/>
    <w:rsid w:val="00C518FA"/>
    <w:rsid w:val="00C5284E"/>
    <w:rsid w:val="00C56181"/>
    <w:rsid w:val="00C575AD"/>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4ED6"/>
    <w:rsid w:val="00C95D73"/>
    <w:rsid w:val="00C9692C"/>
    <w:rsid w:val="00CA3414"/>
    <w:rsid w:val="00CA7C09"/>
    <w:rsid w:val="00CC7A29"/>
    <w:rsid w:val="00CC7FBD"/>
    <w:rsid w:val="00CD4376"/>
    <w:rsid w:val="00CD6BAF"/>
    <w:rsid w:val="00CD6E5B"/>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442CD"/>
    <w:rsid w:val="00D50B37"/>
    <w:rsid w:val="00D52A28"/>
    <w:rsid w:val="00D54172"/>
    <w:rsid w:val="00D56EB7"/>
    <w:rsid w:val="00D617A6"/>
    <w:rsid w:val="00D76EF8"/>
    <w:rsid w:val="00D802BB"/>
    <w:rsid w:val="00D80CAF"/>
    <w:rsid w:val="00D81525"/>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339BF"/>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199"/>
    <w:rsid w:val="00ED28BF"/>
    <w:rsid w:val="00ED7BEB"/>
    <w:rsid w:val="00EE0187"/>
    <w:rsid w:val="00EE0677"/>
    <w:rsid w:val="00EE24B3"/>
    <w:rsid w:val="00EE2ACA"/>
    <w:rsid w:val="00EE4F48"/>
    <w:rsid w:val="00EE5BD9"/>
    <w:rsid w:val="00EF00BC"/>
    <w:rsid w:val="00EF0175"/>
    <w:rsid w:val="00EF1CA6"/>
    <w:rsid w:val="00EF38F9"/>
    <w:rsid w:val="00EF4A2D"/>
    <w:rsid w:val="00EF5F88"/>
    <w:rsid w:val="00EF5FB8"/>
    <w:rsid w:val="00F00473"/>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428D"/>
    <w:rsid w:val="00F4565A"/>
    <w:rsid w:val="00F45D83"/>
    <w:rsid w:val="00F517F8"/>
    <w:rsid w:val="00F578FA"/>
    <w:rsid w:val="00F60137"/>
    <w:rsid w:val="00F63757"/>
    <w:rsid w:val="00F6394A"/>
    <w:rsid w:val="00F63FF1"/>
    <w:rsid w:val="00F73753"/>
    <w:rsid w:val="00F7664F"/>
    <w:rsid w:val="00F7757B"/>
    <w:rsid w:val="00F94489"/>
    <w:rsid w:val="00FA481C"/>
    <w:rsid w:val="00FB1450"/>
    <w:rsid w:val="00FB1480"/>
    <w:rsid w:val="00FB1951"/>
    <w:rsid w:val="00FB48CE"/>
    <w:rsid w:val="00FB63BD"/>
    <w:rsid w:val="00FC18D0"/>
    <w:rsid w:val="00FC24F4"/>
    <w:rsid w:val="00FC6EDB"/>
    <w:rsid w:val="00FD05AC"/>
    <w:rsid w:val="00FD348F"/>
    <w:rsid w:val="00FD4B1F"/>
    <w:rsid w:val="00FD5C5A"/>
    <w:rsid w:val="00FD6920"/>
    <w:rsid w:val="00FE2552"/>
    <w:rsid w:val="00FE3822"/>
    <w:rsid w:val="00FE3CCB"/>
    <w:rsid w:val="00FE5CB1"/>
    <w:rsid w:val="00FF3F92"/>
    <w:rsid w:val="00FF70C2"/>
    <w:rsid w:val="00FF72CE"/>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2516-6DA5-44EE-BF03-949DFA6A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3</cp:revision>
  <cp:lastPrinted>2024-03-11T07:15:00Z</cp:lastPrinted>
  <dcterms:created xsi:type="dcterms:W3CDTF">2024-09-12T07:32:00Z</dcterms:created>
  <dcterms:modified xsi:type="dcterms:W3CDTF">2024-09-12T07:33:00Z</dcterms:modified>
</cp:coreProperties>
</file>