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14" w:rsidRPr="00136D67" w:rsidRDefault="00383FD3" w:rsidP="00E63E46">
      <w:pPr>
        <w:pStyle w:val="ab"/>
        <w:jc w:val="center"/>
        <w:rPr>
          <w:rFonts w:ascii="ＭＳ ゴシック" w:eastAsia="ＭＳ ゴシック" w:hAnsi="ＭＳ ゴシック"/>
          <w:b/>
          <w:kern w:val="0"/>
          <w:sz w:val="32"/>
          <w:szCs w:val="32"/>
        </w:rPr>
      </w:pPr>
      <w:bookmarkStart w:id="0" w:name="_GoBack"/>
      <w:bookmarkEnd w:id="0"/>
      <w:r w:rsidRPr="00136D67">
        <w:rPr>
          <w:rFonts w:ascii="ＭＳ ゴシック" w:eastAsia="ＭＳ ゴシック" w:hAnsi="ＭＳ ゴシック" w:hint="eastAsia"/>
          <w:b/>
          <w:kern w:val="0"/>
          <w:sz w:val="32"/>
          <w:szCs w:val="32"/>
        </w:rPr>
        <w:t>中間前</w:t>
      </w:r>
      <w:r w:rsidR="00D519E6" w:rsidRPr="00136D67">
        <w:rPr>
          <w:rFonts w:ascii="ＭＳ ゴシック" w:eastAsia="ＭＳ ゴシック" w:hAnsi="ＭＳ ゴシック" w:hint="eastAsia"/>
          <w:b/>
          <w:kern w:val="0"/>
          <w:sz w:val="32"/>
          <w:szCs w:val="32"/>
        </w:rPr>
        <w:t>金</w:t>
      </w:r>
      <w:r w:rsidRPr="00136D67">
        <w:rPr>
          <w:rFonts w:ascii="ＭＳ ゴシック" w:eastAsia="ＭＳ ゴシック" w:hAnsi="ＭＳ ゴシック" w:hint="eastAsia"/>
          <w:b/>
          <w:kern w:val="0"/>
          <w:sz w:val="32"/>
          <w:szCs w:val="32"/>
        </w:rPr>
        <w:t>払</w:t>
      </w:r>
      <w:r w:rsidR="00D519E6" w:rsidRPr="00136D67">
        <w:rPr>
          <w:rFonts w:ascii="ＭＳ ゴシック" w:eastAsia="ＭＳ ゴシック" w:hAnsi="ＭＳ ゴシック" w:hint="eastAsia"/>
          <w:b/>
          <w:kern w:val="0"/>
          <w:sz w:val="32"/>
          <w:szCs w:val="32"/>
        </w:rPr>
        <w:t>制度の導入について</w:t>
      </w:r>
    </w:p>
    <w:p w:rsidR="008E3460" w:rsidRPr="00136D67" w:rsidRDefault="008E3460" w:rsidP="008E3460">
      <w:pPr>
        <w:pStyle w:val="ab"/>
        <w:rPr>
          <w:rFonts w:ascii="ＭＳ ゴシック" w:eastAsia="ＭＳ ゴシック" w:hAnsi="ＭＳ ゴシック"/>
          <w:b/>
          <w:kern w:val="0"/>
          <w:sz w:val="24"/>
          <w:szCs w:val="24"/>
        </w:rPr>
      </w:pPr>
    </w:p>
    <w:p w:rsidR="00814E14" w:rsidRPr="00136D67" w:rsidRDefault="00D519E6" w:rsidP="008E3460">
      <w:pPr>
        <w:pStyle w:val="ab"/>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建設事業者の資金調達の円滑化を図ることを目的として</w:t>
      </w:r>
      <w:r>
        <w:rPr>
          <w:rFonts w:ascii="ＭＳ ゴシック" w:eastAsia="ＭＳ ゴシック" w:hAnsi="ＭＳ ゴシック"/>
          <w:kern w:val="0"/>
          <w:sz w:val="24"/>
          <w:szCs w:val="24"/>
        </w:rPr>
        <w:t>、</w:t>
      </w:r>
      <w:r w:rsidRPr="00136D67">
        <w:rPr>
          <w:rFonts w:ascii="ＭＳ ゴシック" w:eastAsia="ＭＳ ゴシック" w:hAnsi="ＭＳ ゴシック"/>
          <w:kern w:val="0"/>
          <w:sz w:val="24"/>
          <w:szCs w:val="24"/>
        </w:rPr>
        <w:t>平成２</w:t>
      </w:r>
      <w:r w:rsidRPr="00136D67">
        <w:rPr>
          <w:rFonts w:ascii="ＭＳ ゴシック" w:eastAsia="ＭＳ ゴシック" w:hAnsi="ＭＳ ゴシック" w:hint="eastAsia"/>
          <w:kern w:val="0"/>
          <w:sz w:val="24"/>
          <w:szCs w:val="24"/>
        </w:rPr>
        <w:t>４</w:t>
      </w:r>
      <w:r w:rsidRPr="00136D67">
        <w:rPr>
          <w:rFonts w:ascii="ＭＳ ゴシック" w:eastAsia="ＭＳ ゴシック" w:hAnsi="ＭＳ ゴシック"/>
          <w:kern w:val="0"/>
          <w:sz w:val="24"/>
          <w:szCs w:val="24"/>
        </w:rPr>
        <w:t>年</w:t>
      </w:r>
      <w:r w:rsidRPr="00136D67">
        <w:rPr>
          <w:rFonts w:ascii="ＭＳ ゴシック" w:eastAsia="ＭＳ ゴシック" w:hAnsi="ＭＳ ゴシック" w:hint="eastAsia"/>
          <w:kern w:val="0"/>
          <w:sz w:val="24"/>
          <w:szCs w:val="24"/>
        </w:rPr>
        <w:t>１０</w:t>
      </w:r>
      <w:r w:rsidRPr="00136D67">
        <w:rPr>
          <w:rFonts w:ascii="ＭＳ ゴシック" w:eastAsia="ＭＳ ゴシック" w:hAnsi="ＭＳ ゴシック"/>
          <w:kern w:val="0"/>
          <w:sz w:val="24"/>
          <w:szCs w:val="24"/>
        </w:rPr>
        <w:t>月１日から「中間前金払制度」を導入します。</w:t>
      </w:r>
    </w:p>
    <w:p w:rsidR="008E3460" w:rsidRPr="00136D67" w:rsidRDefault="008E3460" w:rsidP="008E3460">
      <w:pPr>
        <w:pStyle w:val="ab"/>
        <w:rPr>
          <w:rFonts w:ascii="ＭＳ ゴシック" w:eastAsia="ＭＳ ゴシック" w:hAnsi="ＭＳ ゴシック"/>
          <w:kern w:val="0"/>
          <w:sz w:val="24"/>
          <w:szCs w:val="24"/>
        </w:rPr>
      </w:pPr>
    </w:p>
    <w:p w:rsidR="00487802" w:rsidRPr="00136D67" w:rsidRDefault="00D519E6" w:rsidP="008E3460">
      <w:pPr>
        <w:pStyle w:val="ab"/>
        <w:rPr>
          <w:rFonts w:ascii="ＭＳ ゴシック" w:eastAsia="ＭＳ ゴシック" w:hAnsi="ＭＳ ゴシック"/>
          <w:kern w:val="0"/>
          <w:sz w:val="24"/>
          <w:szCs w:val="24"/>
          <w:bdr w:val="single" w:sz="4" w:space="0" w:color="auto"/>
        </w:rPr>
      </w:pPr>
      <w:r w:rsidRPr="00136D67">
        <w:rPr>
          <w:rFonts w:ascii="ＭＳ ゴシック" w:eastAsia="ＭＳ ゴシック" w:hAnsi="ＭＳ ゴシック" w:hint="eastAsia"/>
          <w:kern w:val="0"/>
          <w:sz w:val="24"/>
          <w:szCs w:val="24"/>
          <w:bdr w:val="single" w:sz="4" w:space="0" w:color="auto"/>
        </w:rPr>
        <w:t xml:space="preserve">１　</w:t>
      </w:r>
      <w:r w:rsidR="00814E14" w:rsidRPr="00136D67">
        <w:rPr>
          <w:rFonts w:ascii="ＭＳ ゴシック" w:eastAsia="ＭＳ ゴシック" w:hAnsi="ＭＳ ゴシック" w:hint="eastAsia"/>
          <w:kern w:val="0"/>
          <w:sz w:val="24"/>
          <w:szCs w:val="24"/>
          <w:bdr w:val="single" w:sz="4" w:space="0" w:color="auto"/>
        </w:rPr>
        <w:t>中間前</w:t>
      </w:r>
      <w:r w:rsidR="00584A5F" w:rsidRPr="00136D67">
        <w:rPr>
          <w:rFonts w:ascii="ＭＳ ゴシック" w:eastAsia="ＭＳ ゴシック" w:hAnsi="ＭＳ ゴシック" w:hint="eastAsia"/>
          <w:kern w:val="0"/>
          <w:sz w:val="24"/>
          <w:szCs w:val="24"/>
          <w:bdr w:val="single" w:sz="4" w:space="0" w:color="auto"/>
        </w:rPr>
        <w:t>金</w:t>
      </w:r>
      <w:r w:rsidR="00814E14" w:rsidRPr="00136D67">
        <w:rPr>
          <w:rFonts w:ascii="ＭＳ ゴシック" w:eastAsia="ＭＳ ゴシック" w:hAnsi="ＭＳ ゴシック" w:hint="eastAsia"/>
          <w:kern w:val="0"/>
          <w:sz w:val="24"/>
          <w:szCs w:val="24"/>
          <w:bdr w:val="single" w:sz="4" w:space="0" w:color="auto"/>
        </w:rPr>
        <w:t>払制度とは</w:t>
      </w:r>
      <w:r w:rsidR="00090884" w:rsidRPr="00136D67">
        <w:rPr>
          <w:rFonts w:ascii="ＭＳ ゴシック" w:eastAsia="ＭＳ ゴシック" w:hAnsi="ＭＳ ゴシック" w:hint="eastAsia"/>
          <w:kern w:val="0"/>
          <w:sz w:val="24"/>
          <w:szCs w:val="24"/>
          <w:bdr w:val="single" w:sz="4" w:space="0" w:color="auto"/>
        </w:rPr>
        <w:t xml:space="preserve">　</w:t>
      </w:r>
    </w:p>
    <w:p w:rsidR="00584A5F" w:rsidRPr="00136D67" w:rsidRDefault="00814E14" w:rsidP="008E3460">
      <w:pPr>
        <w:pStyle w:val="ab"/>
        <w:ind w:leftChars="135" w:left="283"/>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中間前金払制度は</w:t>
      </w:r>
      <w:r w:rsidR="00D519E6">
        <w:rPr>
          <w:rFonts w:ascii="ＭＳ ゴシック" w:eastAsia="ＭＳ ゴシック" w:hAnsi="ＭＳ ゴシック"/>
          <w:kern w:val="0"/>
          <w:sz w:val="24"/>
          <w:szCs w:val="24"/>
        </w:rPr>
        <w:t>、</w:t>
      </w:r>
      <w:r w:rsidRPr="00136D67">
        <w:rPr>
          <w:rFonts w:ascii="ＭＳ ゴシック" w:eastAsia="ＭＳ ゴシック" w:hAnsi="ＭＳ ゴシック" w:hint="eastAsia"/>
          <w:kern w:val="0"/>
          <w:sz w:val="24"/>
          <w:szCs w:val="24"/>
        </w:rPr>
        <w:t>対象となる建設</w:t>
      </w:r>
      <w:r w:rsidRPr="00136D67">
        <w:rPr>
          <w:rFonts w:ascii="ＭＳ ゴシック" w:eastAsia="ＭＳ ゴシック" w:hAnsi="ＭＳ ゴシック"/>
          <w:kern w:val="0"/>
          <w:sz w:val="24"/>
          <w:szCs w:val="24"/>
        </w:rPr>
        <w:t>工事において</w:t>
      </w:r>
      <w:r w:rsidR="00D519E6">
        <w:rPr>
          <w:rFonts w:ascii="ＭＳ ゴシック" w:eastAsia="ＭＳ ゴシック" w:hAnsi="ＭＳ ゴシック" w:hint="eastAsia"/>
          <w:kern w:val="0"/>
          <w:sz w:val="24"/>
          <w:szCs w:val="24"/>
        </w:rPr>
        <w:t>、</w:t>
      </w:r>
      <w:r w:rsidR="008E3460" w:rsidRPr="00136D67">
        <w:rPr>
          <w:rFonts w:ascii="ＭＳ ゴシック" w:eastAsia="ＭＳ ゴシック" w:hAnsi="ＭＳ ゴシック" w:hint="eastAsia"/>
          <w:kern w:val="0"/>
          <w:sz w:val="24"/>
          <w:szCs w:val="24"/>
        </w:rPr>
        <w:t>契約締結時</w:t>
      </w:r>
      <w:r w:rsidRPr="00136D67">
        <w:rPr>
          <w:rFonts w:ascii="ＭＳ ゴシック" w:eastAsia="ＭＳ ゴシック" w:hAnsi="ＭＳ ゴシック"/>
          <w:kern w:val="0"/>
          <w:sz w:val="24"/>
          <w:szCs w:val="24"/>
        </w:rPr>
        <w:t>の前払金（請負代金額の</w:t>
      </w:r>
    </w:p>
    <w:p w:rsidR="00487802" w:rsidRPr="00136D67" w:rsidRDefault="00814E14" w:rsidP="008E3460">
      <w:pPr>
        <w:pStyle w:val="ab"/>
        <w:ind w:leftChars="135" w:left="283"/>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４０％以内）</w:t>
      </w:r>
      <w:r w:rsidRPr="00136D67">
        <w:rPr>
          <w:rFonts w:ascii="ＭＳ ゴシック" w:eastAsia="ＭＳ ゴシック" w:hAnsi="ＭＳ ゴシック" w:hint="eastAsia"/>
          <w:kern w:val="0"/>
          <w:sz w:val="24"/>
          <w:szCs w:val="24"/>
        </w:rPr>
        <w:t>に加えて</w:t>
      </w:r>
      <w:r w:rsidR="00D519E6">
        <w:rPr>
          <w:rFonts w:ascii="ＭＳ ゴシック" w:eastAsia="ＭＳ ゴシック" w:hAnsi="ＭＳ ゴシック" w:hint="eastAsia"/>
          <w:kern w:val="0"/>
          <w:sz w:val="24"/>
          <w:szCs w:val="24"/>
        </w:rPr>
        <w:t>、</w:t>
      </w:r>
      <w:r w:rsidRPr="00136D67">
        <w:rPr>
          <w:rFonts w:ascii="ＭＳ ゴシック" w:eastAsia="ＭＳ ゴシック" w:hAnsi="ＭＳ ゴシック"/>
          <w:kern w:val="0"/>
          <w:sz w:val="24"/>
          <w:szCs w:val="24"/>
        </w:rPr>
        <w:t>施工の中間時期に一定の要件を満たしている場合は</w:t>
      </w:r>
      <w:r w:rsidR="00D519E6">
        <w:rPr>
          <w:rFonts w:ascii="ＭＳ ゴシック" w:eastAsia="ＭＳ ゴシック" w:hAnsi="ＭＳ ゴシック" w:hint="eastAsia"/>
          <w:kern w:val="0"/>
          <w:sz w:val="24"/>
          <w:szCs w:val="24"/>
        </w:rPr>
        <w:t>、</w:t>
      </w:r>
      <w:r w:rsidRPr="00136D67">
        <w:rPr>
          <w:rFonts w:ascii="ＭＳ ゴシック" w:eastAsia="ＭＳ ゴシック" w:hAnsi="ＭＳ ゴシック"/>
          <w:kern w:val="0"/>
          <w:sz w:val="24"/>
          <w:szCs w:val="24"/>
        </w:rPr>
        <w:t>請負代金額の２０％以内を追加して支払うことができる制度です。</w:t>
      </w:r>
    </w:p>
    <w:p w:rsidR="005674AA" w:rsidRPr="00136D67" w:rsidRDefault="00D519E6" w:rsidP="008E3460">
      <w:pPr>
        <w:pStyle w:val="ab"/>
        <w:ind w:leftChars="134" w:left="281"/>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「部分払」に比べ</w:t>
      </w:r>
      <w:r>
        <w:rPr>
          <w:rFonts w:ascii="ＭＳ ゴシック" w:eastAsia="ＭＳ ゴシック" w:hAnsi="ＭＳ ゴシック" w:hint="eastAsia"/>
          <w:kern w:val="0"/>
          <w:sz w:val="24"/>
          <w:szCs w:val="24"/>
        </w:rPr>
        <w:t>、</w:t>
      </w:r>
      <w:r w:rsidRPr="00136D67">
        <w:rPr>
          <w:rFonts w:ascii="ＭＳ ゴシック" w:eastAsia="ＭＳ ゴシック" w:hAnsi="ＭＳ ゴシック" w:hint="eastAsia"/>
          <w:kern w:val="0"/>
          <w:sz w:val="24"/>
          <w:szCs w:val="24"/>
        </w:rPr>
        <w:t>発注者</w:t>
      </w:r>
      <w:r>
        <w:rPr>
          <w:rFonts w:ascii="ＭＳ ゴシック" w:eastAsia="ＭＳ ゴシック" w:hAnsi="ＭＳ ゴシック" w:hint="eastAsia"/>
          <w:kern w:val="0"/>
          <w:sz w:val="24"/>
          <w:szCs w:val="24"/>
        </w:rPr>
        <w:t>、</w:t>
      </w:r>
      <w:r w:rsidRPr="00136D67">
        <w:rPr>
          <w:rFonts w:ascii="ＭＳ ゴシック" w:eastAsia="ＭＳ ゴシック" w:hAnsi="ＭＳ ゴシック" w:hint="eastAsia"/>
          <w:kern w:val="0"/>
          <w:sz w:val="24"/>
          <w:szCs w:val="24"/>
        </w:rPr>
        <w:t>受注者双方の事務を省力化でき</w:t>
      </w:r>
      <w:r>
        <w:rPr>
          <w:rFonts w:ascii="ＭＳ ゴシック" w:eastAsia="ＭＳ ゴシック" w:hAnsi="ＭＳ ゴシック" w:hint="eastAsia"/>
          <w:kern w:val="0"/>
          <w:sz w:val="24"/>
          <w:szCs w:val="24"/>
        </w:rPr>
        <w:t>、</w:t>
      </w:r>
      <w:r w:rsidRPr="00136D67">
        <w:rPr>
          <w:rFonts w:ascii="ＭＳ ゴシック" w:eastAsia="ＭＳ ゴシック" w:hAnsi="ＭＳ ゴシック" w:hint="eastAsia"/>
          <w:kern w:val="0"/>
          <w:sz w:val="24"/>
          <w:szCs w:val="24"/>
        </w:rPr>
        <w:t>円滑な資金供給が図られ</w:t>
      </w:r>
      <w:r>
        <w:rPr>
          <w:rFonts w:ascii="ＭＳ ゴシック" w:eastAsia="ＭＳ ゴシック" w:hAnsi="ＭＳ ゴシック" w:hint="eastAsia"/>
          <w:kern w:val="0"/>
          <w:sz w:val="24"/>
          <w:szCs w:val="24"/>
        </w:rPr>
        <w:t>、</w:t>
      </w:r>
      <w:r w:rsidRPr="00136D67">
        <w:rPr>
          <w:rFonts w:ascii="ＭＳ ゴシック" w:eastAsia="ＭＳ ゴシック" w:hAnsi="ＭＳ ゴシック" w:hint="eastAsia"/>
          <w:kern w:val="0"/>
          <w:sz w:val="24"/>
          <w:szCs w:val="24"/>
        </w:rPr>
        <w:t>建設</w:t>
      </w:r>
      <w:r w:rsidR="00924A63" w:rsidRPr="00136D67">
        <w:rPr>
          <w:rFonts w:ascii="ＭＳ ゴシック" w:eastAsia="ＭＳ ゴシック" w:hAnsi="ＭＳ ゴシック" w:hint="eastAsia"/>
          <w:kern w:val="0"/>
          <w:sz w:val="24"/>
          <w:szCs w:val="24"/>
        </w:rPr>
        <w:t>企業の資金繰りを改善することができます。</w:t>
      </w:r>
    </w:p>
    <w:p w:rsidR="008E3460" w:rsidRPr="00136D67" w:rsidRDefault="008E3460" w:rsidP="008E3460">
      <w:pPr>
        <w:pStyle w:val="ab"/>
        <w:rPr>
          <w:rFonts w:ascii="ＭＳ ゴシック" w:eastAsia="ＭＳ ゴシック" w:hAnsi="ＭＳ ゴシック"/>
          <w:kern w:val="0"/>
          <w:sz w:val="24"/>
          <w:szCs w:val="24"/>
        </w:rPr>
      </w:pPr>
    </w:p>
    <w:p w:rsidR="00814E14" w:rsidRPr="00136D67" w:rsidRDefault="008E3460" w:rsidP="008E3460">
      <w:pPr>
        <w:pStyle w:val="ab"/>
        <w:rPr>
          <w:rFonts w:ascii="ＭＳ ゴシック" w:eastAsia="ＭＳ ゴシック" w:hAnsi="ＭＳ ゴシック"/>
          <w:kern w:val="0"/>
          <w:sz w:val="24"/>
          <w:szCs w:val="24"/>
          <w:bdr w:val="single" w:sz="4" w:space="0" w:color="auto"/>
        </w:rPr>
      </w:pPr>
      <w:r w:rsidRPr="00136D67">
        <w:rPr>
          <w:rFonts w:ascii="ＭＳ ゴシック" w:eastAsia="ＭＳ ゴシック" w:hAnsi="ＭＳ ゴシック" w:hint="eastAsia"/>
          <w:kern w:val="0"/>
          <w:sz w:val="24"/>
          <w:szCs w:val="24"/>
          <w:bdr w:val="single" w:sz="4" w:space="0" w:color="auto"/>
        </w:rPr>
        <w:t xml:space="preserve">２　</w:t>
      </w:r>
      <w:r w:rsidR="00D519E6" w:rsidRPr="00136D67">
        <w:rPr>
          <w:rFonts w:ascii="ＭＳ ゴシック" w:eastAsia="ＭＳ ゴシック" w:hAnsi="ＭＳ ゴシック" w:hint="eastAsia"/>
          <w:kern w:val="0"/>
          <w:sz w:val="24"/>
          <w:szCs w:val="24"/>
          <w:bdr w:val="single" w:sz="4" w:space="0" w:color="auto"/>
        </w:rPr>
        <w:t>対象となる工事</w:t>
      </w:r>
      <w:r w:rsidR="00090884" w:rsidRPr="00136D67">
        <w:rPr>
          <w:rFonts w:ascii="ＭＳ ゴシック" w:eastAsia="ＭＳ ゴシック" w:hAnsi="ＭＳ ゴシック" w:hint="eastAsia"/>
          <w:kern w:val="0"/>
          <w:sz w:val="24"/>
          <w:szCs w:val="24"/>
          <w:bdr w:val="single" w:sz="4" w:space="0" w:color="auto"/>
        </w:rPr>
        <w:t xml:space="preserve">　</w:t>
      </w:r>
    </w:p>
    <w:p w:rsidR="005674AA" w:rsidRPr="00136D67" w:rsidRDefault="00814E14" w:rsidP="008E3460">
      <w:pPr>
        <w:pStyle w:val="ab"/>
        <w:ind w:leftChars="135" w:left="283"/>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請負代金額が</w:t>
      </w:r>
      <w:r w:rsidR="008E3460" w:rsidRPr="00136D67">
        <w:rPr>
          <w:rFonts w:ascii="ＭＳ ゴシック" w:eastAsia="ＭＳ ゴシック" w:hAnsi="ＭＳ ゴシック" w:hint="eastAsia"/>
          <w:kern w:val="0"/>
          <w:sz w:val="24"/>
          <w:szCs w:val="24"/>
        </w:rPr>
        <w:t>２５０</w:t>
      </w:r>
      <w:r w:rsidRPr="00136D67">
        <w:rPr>
          <w:rFonts w:ascii="ＭＳ ゴシック" w:eastAsia="ＭＳ ゴシック" w:hAnsi="ＭＳ ゴシック"/>
          <w:kern w:val="0"/>
          <w:sz w:val="24"/>
          <w:szCs w:val="24"/>
        </w:rPr>
        <w:t>万円以上（消費税額等を含む。）の</w:t>
      </w:r>
      <w:r w:rsidRPr="00136D67">
        <w:rPr>
          <w:rFonts w:ascii="ＭＳ ゴシック" w:eastAsia="ＭＳ ゴシック" w:hAnsi="ＭＳ ゴシック" w:hint="eastAsia"/>
          <w:kern w:val="0"/>
          <w:sz w:val="24"/>
          <w:szCs w:val="24"/>
        </w:rPr>
        <w:t>建設</w:t>
      </w:r>
      <w:r w:rsidRPr="00136D67">
        <w:rPr>
          <w:rFonts w:ascii="ＭＳ ゴシック" w:eastAsia="ＭＳ ゴシック" w:hAnsi="ＭＳ ゴシック"/>
          <w:kern w:val="0"/>
          <w:sz w:val="24"/>
          <w:szCs w:val="24"/>
        </w:rPr>
        <w:t>工事</w:t>
      </w:r>
      <w:r w:rsidRPr="00136D67">
        <w:rPr>
          <w:rFonts w:ascii="ＭＳ ゴシック" w:eastAsia="ＭＳ ゴシック" w:hAnsi="ＭＳ ゴシック" w:hint="eastAsia"/>
          <w:kern w:val="0"/>
          <w:sz w:val="24"/>
          <w:szCs w:val="24"/>
        </w:rPr>
        <w:t>で</w:t>
      </w:r>
      <w:r w:rsidR="00D519E6">
        <w:rPr>
          <w:rFonts w:ascii="ＭＳ ゴシック" w:eastAsia="ＭＳ ゴシック" w:hAnsi="ＭＳ ゴシック" w:hint="eastAsia"/>
          <w:kern w:val="0"/>
          <w:sz w:val="24"/>
          <w:szCs w:val="24"/>
        </w:rPr>
        <w:t>、</w:t>
      </w:r>
      <w:r w:rsidR="00D519E6" w:rsidRPr="00136D67">
        <w:rPr>
          <w:rFonts w:ascii="ＭＳ ゴシック" w:eastAsia="ＭＳ ゴシック" w:hAnsi="ＭＳ ゴシック" w:hint="eastAsia"/>
          <w:kern w:val="0"/>
          <w:sz w:val="24"/>
          <w:szCs w:val="24"/>
        </w:rPr>
        <w:t>既に</w:t>
      </w:r>
      <w:r w:rsidRPr="00136D67">
        <w:rPr>
          <w:rFonts w:ascii="ＭＳ ゴシック" w:eastAsia="ＭＳ ゴシック" w:hAnsi="ＭＳ ゴシック" w:hint="eastAsia"/>
          <w:kern w:val="0"/>
          <w:sz w:val="24"/>
          <w:szCs w:val="24"/>
        </w:rPr>
        <w:t>前払金</w:t>
      </w:r>
      <w:r w:rsidR="0094657D" w:rsidRPr="00136D67">
        <w:rPr>
          <w:rFonts w:ascii="ＭＳ ゴシック" w:eastAsia="ＭＳ ゴシック" w:hAnsi="ＭＳ ゴシック" w:hint="eastAsia"/>
          <w:kern w:val="0"/>
          <w:sz w:val="24"/>
          <w:szCs w:val="24"/>
        </w:rPr>
        <w:t>の支払い</w:t>
      </w:r>
      <w:r w:rsidR="00D519E6" w:rsidRPr="00136D67">
        <w:rPr>
          <w:rFonts w:ascii="ＭＳ ゴシック" w:eastAsia="ＭＳ ゴシック" w:hAnsi="ＭＳ ゴシック" w:hint="eastAsia"/>
          <w:kern w:val="0"/>
          <w:sz w:val="24"/>
          <w:szCs w:val="24"/>
        </w:rPr>
        <w:t>がなされ</w:t>
      </w:r>
      <w:r w:rsidR="00D1612F" w:rsidRPr="00136D67">
        <w:rPr>
          <w:rFonts w:ascii="ＭＳ ゴシック" w:eastAsia="ＭＳ ゴシック" w:hAnsi="ＭＳ ゴシック" w:hint="eastAsia"/>
          <w:kern w:val="0"/>
          <w:sz w:val="24"/>
          <w:szCs w:val="24"/>
        </w:rPr>
        <w:t>て</w:t>
      </w:r>
      <w:r w:rsidR="00924A63" w:rsidRPr="00136D67">
        <w:rPr>
          <w:rFonts w:ascii="ＭＳ ゴシック" w:eastAsia="ＭＳ ゴシック" w:hAnsi="ＭＳ ゴシック" w:hint="eastAsia"/>
          <w:kern w:val="0"/>
          <w:sz w:val="24"/>
          <w:szCs w:val="24"/>
        </w:rPr>
        <w:t>いることが条件となります。</w:t>
      </w:r>
      <w:r w:rsidR="00D519E6" w:rsidRPr="00136D67">
        <w:rPr>
          <w:rFonts w:ascii="ＭＳ ゴシック" w:eastAsia="ＭＳ ゴシック" w:hAnsi="ＭＳ ゴシック" w:hint="eastAsia"/>
          <w:kern w:val="0"/>
          <w:sz w:val="24"/>
          <w:szCs w:val="24"/>
        </w:rPr>
        <w:t>契約締結時に</w:t>
      </w:r>
      <w:r w:rsidR="00146DAF" w:rsidRPr="00136D67">
        <w:rPr>
          <w:rFonts w:ascii="ＭＳ ゴシック" w:eastAsia="ＭＳ ゴシック" w:hAnsi="ＭＳ ゴシック" w:hint="eastAsia"/>
          <w:kern w:val="0"/>
          <w:sz w:val="24"/>
          <w:szCs w:val="24"/>
        </w:rPr>
        <w:t>「</w:t>
      </w:r>
      <w:r w:rsidR="00924A63" w:rsidRPr="00136D67">
        <w:rPr>
          <w:rFonts w:ascii="ＭＳ ゴシック" w:eastAsia="ＭＳ ゴシック" w:hAnsi="ＭＳ ゴシック" w:hint="eastAsia"/>
          <w:kern w:val="0"/>
          <w:sz w:val="24"/>
          <w:szCs w:val="24"/>
        </w:rPr>
        <w:t>部分払</w:t>
      </w:r>
      <w:r w:rsidR="00146DAF" w:rsidRPr="00136D67">
        <w:rPr>
          <w:rFonts w:ascii="ＭＳ ゴシック" w:eastAsia="ＭＳ ゴシック" w:hAnsi="ＭＳ ゴシック" w:hint="eastAsia"/>
          <w:kern w:val="0"/>
          <w:sz w:val="24"/>
          <w:szCs w:val="24"/>
        </w:rPr>
        <w:t>」</w:t>
      </w:r>
      <w:r w:rsidR="00924A63" w:rsidRPr="00136D67">
        <w:rPr>
          <w:rFonts w:ascii="ＭＳ ゴシック" w:eastAsia="ＭＳ ゴシック" w:hAnsi="ＭＳ ゴシック" w:hint="eastAsia"/>
          <w:kern w:val="0"/>
          <w:sz w:val="24"/>
          <w:szCs w:val="24"/>
        </w:rPr>
        <w:t>か</w:t>
      </w:r>
      <w:r w:rsidR="00AB15B9" w:rsidRPr="00136D67">
        <w:rPr>
          <w:rFonts w:ascii="ＭＳ ゴシック" w:eastAsia="ＭＳ ゴシック" w:hAnsi="ＭＳ ゴシック" w:hint="eastAsia"/>
          <w:kern w:val="0"/>
          <w:sz w:val="24"/>
          <w:szCs w:val="24"/>
        </w:rPr>
        <w:t>「中間前払金」か</w:t>
      </w:r>
      <w:r w:rsidR="00864496" w:rsidRPr="00136D67">
        <w:rPr>
          <w:rFonts w:ascii="ＭＳ ゴシック" w:eastAsia="ＭＳ ゴシック" w:hAnsi="ＭＳ ゴシック" w:hint="eastAsia"/>
          <w:kern w:val="0"/>
          <w:sz w:val="24"/>
          <w:szCs w:val="24"/>
        </w:rPr>
        <w:t>の</w:t>
      </w:r>
      <w:r w:rsidR="00D519E6" w:rsidRPr="00136D67">
        <w:rPr>
          <w:rFonts w:ascii="ＭＳ ゴシック" w:eastAsia="ＭＳ ゴシック" w:hAnsi="ＭＳ ゴシック" w:hint="eastAsia"/>
          <w:kern w:val="0"/>
          <w:sz w:val="24"/>
          <w:szCs w:val="24"/>
        </w:rPr>
        <w:t>選択</w:t>
      </w:r>
      <w:r w:rsidR="001E12CE" w:rsidRPr="00136D67">
        <w:rPr>
          <w:rFonts w:ascii="ＭＳ ゴシック" w:eastAsia="ＭＳ ゴシック" w:hAnsi="ＭＳ ゴシック" w:hint="eastAsia"/>
          <w:kern w:val="0"/>
          <w:sz w:val="24"/>
          <w:szCs w:val="24"/>
        </w:rPr>
        <w:t>を</w:t>
      </w:r>
      <w:r w:rsidR="00D519E6" w:rsidRPr="00136D67">
        <w:rPr>
          <w:rFonts w:ascii="ＭＳ ゴシック" w:eastAsia="ＭＳ ゴシック" w:hAnsi="ＭＳ ゴシック" w:hint="eastAsia"/>
          <w:kern w:val="0"/>
          <w:sz w:val="24"/>
          <w:szCs w:val="24"/>
        </w:rPr>
        <w:t>し</w:t>
      </w:r>
      <w:r w:rsidR="00D519E6">
        <w:rPr>
          <w:rFonts w:ascii="ＭＳ ゴシック" w:eastAsia="ＭＳ ゴシック" w:hAnsi="ＭＳ ゴシック" w:hint="eastAsia"/>
          <w:kern w:val="0"/>
          <w:sz w:val="24"/>
          <w:szCs w:val="24"/>
        </w:rPr>
        <w:t>、</w:t>
      </w:r>
      <w:r w:rsidR="00584A5F" w:rsidRPr="00136D67">
        <w:rPr>
          <w:rFonts w:ascii="ＭＳ ゴシック" w:eastAsia="ＭＳ ゴシック" w:hAnsi="ＭＳ ゴシック" w:hint="eastAsia"/>
          <w:kern w:val="0"/>
          <w:sz w:val="24"/>
          <w:szCs w:val="24"/>
        </w:rPr>
        <w:t>「</w:t>
      </w:r>
      <w:r w:rsidR="00924A63" w:rsidRPr="00136D67">
        <w:rPr>
          <w:rFonts w:ascii="ＭＳ ゴシック" w:eastAsia="ＭＳ ゴシック" w:hAnsi="ＭＳ ゴシック" w:hint="eastAsia"/>
          <w:kern w:val="0"/>
          <w:sz w:val="24"/>
          <w:szCs w:val="24"/>
        </w:rPr>
        <w:t>部分払</w:t>
      </w:r>
      <w:r w:rsidR="00584A5F" w:rsidRPr="00136D67">
        <w:rPr>
          <w:rFonts w:ascii="ＭＳ ゴシック" w:eastAsia="ＭＳ ゴシック" w:hAnsi="ＭＳ ゴシック" w:hint="eastAsia"/>
          <w:kern w:val="0"/>
          <w:sz w:val="24"/>
          <w:szCs w:val="24"/>
        </w:rPr>
        <w:t>」</w:t>
      </w:r>
      <w:r w:rsidR="00924A63" w:rsidRPr="00136D67">
        <w:rPr>
          <w:rFonts w:ascii="ＭＳ ゴシック" w:eastAsia="ＭＳ ゴシック" w:hAnsi="ＭＳ ゴシック" w:hint="eastAsia"/>
          <w:kern w:val="0"/>
          <w:sz w:val="24"/>
          <w:szCs w:val="24"/>
        </w:rPr>
        <w:t>を選択した場合は対象外となります。</w:t>
      </w:r>
    </w:p>
    <w:p w:rsidR="008E3460" w:rsidRPr="00136D67" w:rsidRDefault="008E3460" w:rsidP="008E3460">
      <w:pPr>
        <w:pStyle w:val="ab"/>
        <w:ind w:leftChars="135" w:left="283"/>
        <w:rPr>
          <w:rFonts w:ascii="ＭＳ ゴシック" w:eastAsia="ＭＳ ゴシック" w:hAnsi="ＭＳ ゴシック"/>
          <w:kern w:val="0"/>
          <w:sz w:val="24"/>
          <w:szCs w:val="24"/>
        </w:rPr>
      </w:pPr>
    </w:p>
    <w:p w:rsidR="005674AA" w:rsidRPr="00136D67" w:rsidRDefault="008E3460" w:rsidP="008E3460">
      <w:pPr>
        <w:pStyle w:val="ab"/>
        <w:rPr>
          <w:rFonts w:ascii="ＭＳ ゴシック" w:eastAsia="ＭＳ ゴシック" w:hAnsi="ＭＳ ゴシック"/>
          <w:kern w:val="0"/>
          <w:sz w:val="24"/>
          <w:szCs w:val="24"/>
          <w:bdr w:val="single" w:sz="4" w:space="0" w:color="auto"/>
        </w:rPr>
      </w:pPr>
      <w:r w:rsidRPr="00136D67">
        <w:rPr>
          <w:rFonts w:ascii="ＭＳ ゴシック" w:eastAsia="ＭＳ ゴシック" w:hAnsi="ＭＳ ゴシック" w:hint="eastAsia"/>
          <w:kern w:val="0"/>
          <w:sz w:val="24"/>
          <w:szCs w:val="24"/>
          <w:bdr w:val="single" w:sz="4" w:space="0" w:color="auto"/>
        </w:rPr>
        <w:t xml:space="preserve">３　</w:t>
      </w:r>
      <w:r w:rsidR="00924A63" w:rsidRPr="00136D67">
        <w:rPr>
          <w:rFonts w:ascii="ＭＳ ゴシック" w:eastAsia="ＭＳ ゴシック" w:hAnsi="ＭＳ ゴシック" w:hint="eastAsia"/>
          <w:kern w:val="0"/>
          <w:sz w:val="24"/>
          <w:szCs w:val="24"/>
          <w:bdr w:val="single" w:sz="4" w:space="0" w:color="auto"/>
        </w:rPr>
        <w:t>中間前払金の額</w:t>
      </w:r>
      <w:r w:rsidR="00090884" w:rsidRPr="00136D67">
        <w:rPr>
          <w:rFonts w:ascii="ＭＳ ゴシック" w:eastAsia="ＭＳ ゴシック" w:hAnsi="ＭＳ ゴシック" w:hint="eastAsia"/>
          <w:kern w:val="0"/>
          <w:sz w:val="24"/>
          <w:szCs w:val="24"/>
          <w:bdr w:val="single" w:sz="4" w:space="0" w:color="auto"/>
        </w:rPr>
        <w:t xml:space="preserve">　</w:t>
      </w:r>
    </w:p>
    <w:p w:rsidR="00924A63" w:rsidRPr="00136D67" w:rsidRDefault="00146DAF" w:rsidP="008E3460">
      <w:pPr>
        <w:pStyle w:val="ab"/>
        <w:ind w:leftChars="135" w:left="284" w:hanging="1"/>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請負代金額</w:t>
      </w:r>
      <w:r w:rsidR="00D519E6" w:rsidRPr="00136D67">
        <w:rPr>
          <w:rFonts w:ascii="ＭＳ ゴシック" w:eastAsia="ＭＳ ゴシック" w:hAnsi="ＭＳ ゴシック" w:hint="eastAsia"/>
          <w:kern w:val="0"/>
          <w:sz w:val="24"/>
          <w:szCs w:val="24"/>
        </w:rPr>
        <w:t>の２０％以内の額。ただし</w:t>
      </w:r>
      <w:r w:rsidR="00D519E6">
        <w:rPr>
          <w:rFonts w:ascii="ＭＳ ゴシック" w:eastAsia="ＭＳ ゴシック" w:hAnsi="ＭＳ ゴシック" w:hint="eastAsia"/>
          <w:kern w:val="0"/>
          <w:sz w:val="24"/>
          <w:szCs w:val="24"/>
        </w:rPr>
        <w:t>、</w:t>
      </w:r>
      <w:r w:rsidR="00D519E6" w:rsidRPr="00136D67">
        <w:rPr>
          <w:rFonts w:ascii="ＭＳ ゴシック" w:eastAsia="ＭＳ ゴシック" w:hAnsi="ＭＳ ゴシック" w:hint="eastAsia"/>
          <w:kern w:val="0"/>
          <w:sz w:val="24"/>
          <w:szCs w:val="24"/>
        </w:rPr>
        <w:t>契約</w:t>
      </w:r>
      <w:r w:rsidR="008E3460" w:rsidRPr="00136D67">
        <w:rPr>
          <w:rFonts w:ascii="ＭＳ ゴシック" w:eastAsia="ＭＳ ゴシック" w:hAnsi="ＭＳ ゴシック" w:hint="eastAsia"/>
          <w:kern w:val="0"/>
          <w:sz w:val="24"/>
          <w:szCs w:val="24"/>
        </w:rPr>
        <w:t>締結時</w:t>
      </w:r>
      <w:r w:rsidR="00D519E6" w:rsidRPr="00136D67">
        <w:rPr>
          <w:rFonts w:ascii="ＭＳ ゴシック" w:eastAsia="ＭＳ ゴシック" w:hAnsi="ＭＳ ゴシック" w:hint="eastAsia"/>
          <w:kern w:val="0"/>
          <w:sz w:val="24"/>
          <w:szCs w:val="24"/>
        </w:rPr>
        <w:t>の前払金の額との合計</w:t>
      </w:r>
      <w:r w:rsidRPr="00136D67">
        <w:rPr>
          <w:rFonts w:ascii="ＭＳ ゴシック" w:eastAsia="ＭＳ ゴシック" w:hAnsi="ＭＳ ゴシック" w:hint="eastAsia"/>
          <w:kern w:val="0"/>
          <w:sz w:val="24"/>
          <w:szCs w:val="24"/>
        </w:rPr>
        <w:t>額が請負代</w:t>
      </w:r>
      <w:r w:rsidR="00D1612F" w:rsidRPr="00136D67">
        <w:rPr>
          <w:rFonts w:ascii="ＭＳ ゴシック" w:eastAsia="ＭＳ ゴシック" w:hAnsi="ＭＳ ゴシック" w:hint="eastAsia"/>
          <w:kern w:val="0"/>
          <w:sz w:val="24"/>
          <w:szCs w:val="24"/>
        </w:rPr>
        <w:t>金額の６０％を超えないこととし</w:t>
      </w:r>
      <w:r w:rsidR="00D519E6">
        <w:rPr>
          <w:rFonts w:ascii="ＭＳ ゴシック" w:eastAsia="ＭＳ ゴシック" w:hAnsi="ＭＳ ゴシック" w:hint="eastAsia"/>
          <w:kern w:val="0"/>
          <w:sz w:val="24"/>
          <w:szCs w:val="24"/>
        </w:rPr>
        <w:t>、</w:t>
      </w:r>
      <w:r w:rsidR="00D1612F" w:rsidRPr="00136D67">
        <w:rPr>
          <w:rFonts w:ascii="ＭＳ ゴシック" w:eastAsia="ＭＳ ゴシック" w:hAnsi="ＭＳ ゴシック" w:hint="eastAsia"/>
          <w:kern w:val="0"/>
          <w:sz w:val="24"/>
          <w:szCs w:val="24"/>
        </w:rPr>
        <w:t>算出した中間前払金額の</w:t>
      </w:r>
      <w:r w:rsidR="00D519E6" w:rsidRPr="00136D67">
        <w:rPr>
          <w:rFonts w:ascii="ＭＳ ゴシック" w:eastAsia="ＭＳ ゴシック" w:hAnsi="ＭＳ ゴシック" w:hint="eastAsia"/>
          <w:kern w:val="0"/>
          <w:sz w:val="24"/>
          <w:szCs w:val="24"/>
        </w:rPr>
        <w:t>１０万円未満</w:t>
      </w:r>
      <w:r w:rsidR="0094657D" w:rsidRPr="00136D67">
        <w:rPr>
          <w:rFonts w:ascii="ＭＳ ゴシック" w:eastAsia="ＭＳ ゴシック" w:hAnsi="ＭＳ ゴシック" w:hint="eastAsia"/>
          <w:kern w:val="0"/>
          <w:sz w:val="24"/>
          <w:szCs w:val="24"/>
        </w:rPr>
        <w:t>の端数</w:t>
      </w:r>
      <w:r w:rsidR="00EA75AC" w:rsidRPr="00136D67">
        <w:rPr>
          <w:rFonts w:ascii="ＭＳ ゴシック" w:eastAsia="ＭＳ ゴシック" w:hAnsi="ＭＳ ゴシック" w:hint="eastAsia"/>
          <w:kern w:val="0"/>
          <w:sz w:val="24"/>
          <w:szCs w:val="24"/>
        </w:rPr>
        <w:t>は切り捨てとします</w:t>
      </w:r>
      <w:r w:rsidR="00D519E6" w:rsidRPr="00136D67">
        <w:rPr>
          <w:rFonts w:ascii="ＭＳ ゴシック" w:eastAsia="ＭＳ ゴシック" w:hAnsi="ＭＳ ゴシック" w:hint="eastAsia"/>
          <w:kern w:val="0"/>
          <w:sz w:val="24"/>
          <w:szCs w:val="24"/>
        </w:rPr>
        <w:t>。</w:t>
      </w:r>
    </w:p>
    <w:p w:rsidR="008E3460" w:rsidRPr="00136D67" w:rsidRDefault="008E3460" w:rsidP="008E3460">
      <w:pPr>
        <w:pStyle w:val="ab"/>
        <w:ind w:leftChars="135" w:left="284" w:hanging="1"/>
        <w:rPr>
          <w:rFonts w:ascii="ＭＳ ゴシック" w:eastAsia="ＭＳ ゴシック" w:hAnsi="ＭＳ ゴシック"/>
          <w:kern w:val="0"/>
          <w:sz w:val="24"/>
          <w:szCs w:val="24"/>
        </w:rPr>
      </w:pPr>
    </w:p>
    <w:p w:rsidR="00924A63" w:rsidRPr="00136D67" w:rsidRDefault="008E3460" w:rsidP="008E3460">
      <w:pPr>
        <w:pStyle w:val="ab"/>
        <w:rPr>
          <w:rFonts w:ascii="ＭＳ ゴシック" w:eastAsia="ＭＳ ゴシック" w:hAnsi="ＭＳ ゴシック"/>
          <w:kern w:val="0"/>
          <w:sz w:val="24"/>
          <w:szCs w:val="24"/>
          <w:bdr w:val="single" w:sz="4" w:space="0" w:color="auto"/>
        </w:rPr>
      </w:pPr>
      <w:r w:rsidRPr="00136D67">
        <w:rPr>
          <w:rFonts w:ascii="ＭＳ ゴシック" w:eastAsia="ＭＳ ゴシック" w:hAnsi="ＭＳ ゴシック" w:hint="eastAsia"/>
          <w:kern w:val="0"/>
          <w:sz w:val="24"/>
          <w:szCs w:val="24"/>
          <w:bdr w:val="single" w:sz="4" w:space="0" w:color="auto"/>
        </w:rPr>
        <w:t xml:space="preserve">４　</w:t>
      </w:r>
      <w:r w:rsidR="00D519E6" w:rsidRPr="00136D67">
        <w:rPr>
          <w:rFonts w:ascii="ＭＳ ゴシック" w:eastAsia="ＭＳ ゴシック" w:hAnsi="ＭＳ ゴシック" w:hint="eastAsia"/>
          <w:kern w:val="0"/>
          <w:sz w:val="24"/>
          <w:szCs w:val="24"/>
          <w:bdr w:val="single" w:sz="4" w:space="0" w:color="auto"/>
        </w:rPr>
        <w:t>認定要件</w:t>
      </w:r>
      <w:r w:rsidR="00090884" w:rsidRPr="00136D67">
        <w:rPr>
          <w:rFonts w:ascii="ＭＳ ゴシック" w:eastAsia="ＭＳ ゴシック" w:hAnsi="ＭＳ ゴシック" w:hint="eastAsia"/>
          <w:kern w:val="0"/>
          <w:sz w:val="24"/>
          <w:szCs w:val="24"/>
          <w:bdr w:val="single" w:sz="4" w:space="0" w:color="auto"/>
        </w:rPr>
        <w:t xml:space="preserve">　</w:t>
      </w:r>
    </w:p>
    <w:p w:rsidR="00924A63" w:rsidRPr="00136D67" w:rsidRDefault="00D519E6" w:rsidP="008E3460">
      <w:pPr>
        <w:pStyle w:val="ab"/>
        <w:ind w:leftChars="134" w:left="281"/>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中間前金払の認定を受けるためには</w:t>
      </w:r>
      <w:r>
        <w:rPr>
          <w:rFonts w:ascii="ＭＳ ゴシック" w:eastAsia="ＭＳ ゴシック" w:hAnsi="ＭＳ ゴシック"/>
          <w:kern w:val="0"/>
          <w:sz w:val="24"/>
          <w:szCs w:val="24"/>
        </w:rPr>
        <w:t>、</w:t>
      </w:r>
      <w:r w:rsidRPr="00136D67">
        <w:rPr>
          <w:rFonts w:ascii="ＭＳ ゴシック" w:eastAsia="ＭＳ ゴシック" w:hAnsi="ＭＳ ゴシック"/>
          <w:kern w:val="0"/>
          <w:sz w:val="24"/>
          <w:szCs w:val="24"/>
        </w:rPr>
        <w:t>次の要件を全て満たすことが必要と</w:t>
      </w:r>
      <w:r w:rsidRPr="00136D67">
        <w:rPr>
          <w:rFonts w:ascii="ＭＳ ゴシック" w:eastAsia="ＭＳ ゴシック" w:hAnsi="ＭＳ ゴシック"/>
          <w:kern w:val="0"/>
          <w:sz w:val="24"/>
          <w:szCs w:val="24"/>
        </w:rPr>
        <w:t>なります。</w:t>
      </w:r>
    </w:p>
    <w:p w:rsidR="00924A63" w:rsidRPr="00136D67" w:rsidRDefault="000911AB" w:rsidP="008E3460">
      <w:pPr>
        <w:pStyle w:val="ab"/>
        <w:ind w:firstLineChars="118" w:firstLine="283"/>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①前</w:t>
      </w:r>
      <w:r w:rsidR="00D519E6" w:rsidRPr="00136D67">
        <w:rPr>
          <w:rFonts w:ascii="ＭＳ ゴシック" w:eastAsia="ＭＳ ゴシック" w:hAnsi="ＭＳ ゴシック"/>
          <w:kern w:val="0"/>
          <w:sz w:val="24"/>
          <w:szCs w:val="24"/>
        </w:rPr>
        <w:t>払金（４０％）の支払いを受けていること。</w:t>
      </w:r>
      <w:r w:rsidR="00D519E6" w:rsidRPr="00136D67">
        <w:rPr>
          <w:rFonts w:ascii="ＭＳ ゴシック" w:eastAsia="ＭＳ ゴシック" w:hAnsi="ＭＳ ゴシック"/>
          <w:kern w:val="0"/>
          <w:sz w:val="24"/>
          <w:szCs w:val="24"/>
        </w:rPr>
        <w:t xml:space="preserve"> </w:t>
      </w:r>
    </w:p>
    <w:p w:rsidR="00924A63" w:rsidRPr="00136D67" w:rsidRDefault="000911AB" w:rsidP="008E3460">
      <w:pPr>
        <w:pStyle w:val="ab"/>
        <w:ind w:firstLineChars="118" w:firstLine="283"/>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②</w:t>
      </w:r>
      <w:r w:rsidR="00D519E6" w:rsidRPr="00136D67">
        <w:rPr>
          <w:rFonts w:ascii="ＭＳ ゴシック" w:eastAsia="ＭＳ ゴシック" w:hAnsi="ＭＳ ゴシック"/>
          <w:kern w:val="0"/>
          <w:sz w:val="24"/>
          <w:szCs w:val="24"/>
        </w:rPr>
        <w:t>工期の２分の１に相当する期間を経過していること。</w:t>
      </w:r>
      <w:r w:rsidR="00D519E6" w:rsidRPr="00136D67">
        <w:rPr>
          <w:rFonts w:ascii="ＭＳ ゴシック" w:eastAsia="ＭＳ ゴシック" w:hAnsi="ＭＳ ゴシック"/>
          <w:kern w:val="0"/>
          <w:sz w:val="24"/>
          <w:szCs w:val="24"/>
        </w:rPr>
        <w:t xml:space="preserve"> </w:t>
      </w:r>
    </w:p>
    <w:p w:rsidR="00924A63" w:rsidRPr="00136D67" w:rsidRDefault="000911AB" w:rsidP="008E3460">
      <w:pPr>
        <w:pStyle w:val="ab"/>
        <w:ind w:leftChars="134" w:left="565" w:hanging="284"/>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③</w:t>
      </w:r>
      <w:r w:rsidR="00D519E6" w:rsidRPr="00136D67">
        <w:rPr>
          <w:rFonts w:ascii="ＭＳ ゴシック" w:eastAsia="ＭＳ ゴシック" w:hAnsi="ＭＳ ゴシック"/>
          <w:kern w:val="0"/>
          <w:sz w:val="24"/>
          <w:szCs w:val="24"/>
        </w:rPr>
        <w:t>工程表により工期の２分の１を経過するまでに実施すべきものとされている当該工事に係る作業が完了していること。</w:t>
      </w:r>
      <w:r w:rsidR="00D519E6" w:rsidRPr="00136D67">
        <w:rPr>
          <w:rFonts w:ascii="ＭＳ ゴシック" w:eastAsia="ＭＳ ゴシック" w:hAnsi="ＭＳ ゴシック"/>
          <w:kern w:val="0"/>
          <w:sz w:val="24"/>
          <w:szCs w:val="24"/>
        </w:rPr>
        <w:t xml:space="preserve"> </w:t>
      </w:r>
    </w:p>
    <w:p w:rsidR="00814E14" w:rsidRPr="00136D67" w:rsidRDefault="000911AB" w:rsidP="008E3460">
      <w:pPr>
        <w:pStyle w:val="ab"/>
        <w:ind w:leftChars="135" w:left="566" w:hangingChars="118" w:hanging="283"/>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④</w:t>
      </w:r>
      <w:r w:rsidR="00B07A88" w:rsidRPr="00136D67">
        <w:rPr>
          <w:rFonts w:ascii="ＭＳ ゴシック" w:eastAsia="ＭＳ ゴシック" w:hAnsi="ＭＳ ゴシック"/>
          <w:kern w:val="0"/>
          <w:sz w:val="24"/>
          <w:szCs w:val="24"/>
        </w:rPr>
        <w:t>既に行われた</w:t>
      </w:r>
      <w:r w:rsidR="00924A63" w:rsidRPr="00136D67">
        <w:rPr>
          <w:rFonts w:ascii="ＭＳ ゴシック" w:eastAsia="ＭＳ ゴシック" w:hAnsi="ＭＳ ゴシック"/>
          <w:kern w:val="0"/>
          <w:sz w:val="24"/>
          <w:szCs w:val="24"/>
        </w:rPr>
        <w:t>当該工事に係る経費（出来高）が請負代金額の２分の１以上の額に相当すること</w:t>
      </w:r>
    </w:p>
    <w:p w:rsidR="008E3460" w:rsidRPr="00136D67" w:rsidRDefault="008E3460" w:rsidP="008E3460">
      <w:pPr>
        <w:pStyle w:val="ab"/>
        <w:ind w:leftChars="135" w:left="566" w:hangingChars="118" w:hanging="283"/>
        <w:rPr>
          <w:rFonts w:ascii="ＭＳ ゴシック" w:eastAsia="ＭＳ ゴシック" w:hAnsi="ＭＳ ゴシック"/>
          <w:kern w:val="0"/>
          <w:sz w:val="24"/>
          <w:szCs w:val="24"/>
        </w:rPr>
      </w:pPr>
    </w:p>
    <w:p w:rsidR="00924A63" w:rsidRPr="00136D67" w:rsidRDefault="008E3460" w:rsidP="008E3460">
      <w:pPr>
        <w:pStyle w:val="ab"/>
        <w:rPr>
          <w:rFonts w:ascii="ＭＳ ゴシック" w:eastAsia="ＭＳ ゴシック" w:hAnsi="ＭＳ ゴシック"/>
          <w:kern w:val="0"/>
          <w:sz w:val="24"/>
          <w:szCs w:val="24"/>
          <w:bdr w:val="single" w:sz="4" w:space="0" w:color="auto"/>
        </w:rPr>
      </w:pPr>
      <w:r w:rsidRPr="00136D67">
        <w:rPr>
          <w:rFonts w:ascii="ＭＳ ゴシック" w:eastAsia="ＭＳ ゴシック" w:hAnsi="ＭＳ ゴシック" w:hint="eastAsia"/>
          <w:kern w:val="0"/>
          <w:sz w:val="24"/>
          <w:szCs w:val="24"/>
          <w:bdr w:val="single" w:sz="4" w:space="0" w:color="auto"/>
        </w:rPr>
        <w:t xml:space="preserve">５　</w:t>
      </w:r>
      <w:r w:rsidR="00B636EB" w:rsidRPr="00136D67">
        <w:rPr>
          <w:rFonts w:ascii="ＭＳ ゴシック" w:eastAsia="ＭＳ ゴシック" w:hAnsi="ＭＳ ゴシック" w:hint="eastAsia"/>
          <w:kern w:val="0"/>
          <w:sz w:val="24"/>
          <w:szCs w:val="24"/>
          <w:bdr w:val="single" w:sz="4" w:space="0" w:color="auto"/>
        </w:rPr>
        <w:t>認定</w:t>
      </w:r>
      <w:r w:rsidR="00D519E6" w:rsidRPr="00136D67">
        <w:rPr>
          <w:rFonts w:ascii="ＭＳ ゴシック" w:eastAsia="ＭＳ ゴシック" w:hAnsi="ＭＳ ゴシック" w:hint="eastAsia"/>
          <w:kern w:val="0"/>
          <w:sz w:val="24"/>
          <w:szCs w:val="24"/>
          <w:bdr w:val="single" w:sz="4" w:space="0" w:color="auto"/>
        </w:rPr>
        <w:t>申請手続等</w:t>
      </w:r>
      <w:r w:rsidR="00090884" w:rsidRPr="00136D67">
        <w:rPr>
          <w:rFonts w:ascii="ＭＳ ゴシック" w:eastAsia="ＭＳ ゴシック" w:hAnsi="ＭＳ ゴシック" w:hint="eastAsia"/>
          <w:kern w:val="0"/>
          <w:sz w:val="24"/>
          <w:szCs w:val="24"/>
          <w:bdr w:val="single" w:sz="4" w:space="0" w:color="auto"/>
        </w:rPr>
        <w:t xml:space="preserve">　</w:t>
      </w:r>
    </w:p>
    <w:p w:rsidR="00D1612F" w:rsidRPr="00136D67" w:rsidRDefault="000911AB" w:rsidP="008E3460">
      <w:pPr>
        <w:pStyle w:val="ab"/>
        <w:ind w:leftChars="134" w:left="282" w:hanging="1"/>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受注者は</w:t>
      </w:r>
      <w:r w:rsidR="00D519E6">
        <w:rPr>
          <w:rFonts w:ascii="ＭＳ ゴシック" w:eastAsia="ＭＳ ゴシック" w:hAnsi="ＭＳ ゴシック"/>
          <w:kern w:val="0"/>
          <w:sz w:val="24"/>
          <w:szCs w:val="24"/>
        </w:rPr>
        <w:t>、</w:t>
      </w:r>
      <w:r w:rsidRPr="00136D67">
        <w:rPr>
          <w:rFonts w:ascii="ＭＳ ゴシック" w:eastAsia="ＭＳ ゴシック" w:hAnsi="ＭＳ ゴシック"/>
          <w:kern w:val="0"/>
          <w:sz w:val="24"/>
          <w:szCs w:val="24"/>
        </w:rPr>
        <w:t>中間前金払の</w:t>
      </w:r>
      <w:r w:rsidR="00924A63" w:rsidRPr="00136D67">
        <w:rPr>
          <w:rFonts w:ascii="ＭＳ ゴシック" w:eastAsia="ＭＳ ゴシック" w:hAnsi="ＭＳ ゴシック"/>
          <w:kern w:val="0"/>
          <w:sz w:val="24"/>
          <w:szCs w:val="24"/>
        </w:rPr>
        <w:t>申請をしようとするときは</w:t>
      </w:r>
      <w:r w:rsidR="00D519E6">
        <w:rPr>
          <w:rFonts w:ascii="ＭＳ ゴシック" w:eastAsia="ＭＳ ゴシック" w:hAnsi="ＭＳ ゴシック"/>
          <w:kern w:val="0"/>
          <w:sz w:val="24"/>
          <w:szCs w:val="24"/>
        </w:rPr>
        <w:t>、</w:t>
      </w:r>
      <w:r w:rsidR="00924A63" w:rsidRPr="00136D67">
        <w:rPr>
          <w:rFonts w:ascii="ＭＳ ゴシック" w:eastAsia="ＭＳ ゴシック" w:hAnsi="ＭＳ ゴシック"/>
          <w:kern w:val="0"/>
          <w:sz w:val="24"/>
          <w:szCs w:val="24"/>
        </w:rPr>
        <w:t>認定要</w:t>
      </w:r>
      <w:r w:rsidR="00D519E6" w:rsidRPr="00136D67">
        <w:rPr>
          <w:rFonts w:ascii="ＭＳ ゴシック" w:eastAsia="ＭＳ ゴシック" w:hAnsi="ＭＳ ゴシック"/>
          <w:kern w:val="0"/>
          <w:sz w:val="24"/>
          <w:szCs w:val="24"/>
        </w:rPr>
        <w:t>件のすべてに該当する</w:t>
      </w:r>
      <w:r w:rsidR="00146DAF" w:rsidRPr="00136D67">
        <w:rPr>
          <w:rFonts w:ascii="ＭＳ ゴシック" w:eastAsia="ＭＳ ゴシック" w:hAnsi="ＭＳ ゴシック" w:hint="eastAsia"/>
          <w:kern w:val="0"/>
          <w:sz w:val="24"/>
          <w:szCs w:val="24"/>
        </w:rPr>
        <w:t>建設</w:t>
      </w:r>
      <w:r w:rsidR="00D519E6" w:rsidRPr="00136D67">
        <w:rPr>
          <w:rFonts w:ascii="ＭＳ ゴシック" w:eastAsia="ＭＳ ゴシック" w:hAnsi="ＭＳ ゴシック"/>
          <w:kern w:val="0"/>
          <w:sz w:val="24"/>
          <w:szCs w:val="24"/>
        </w:rPr>
        <w:t>工事であるかを確認の上</w:t>
      </w:r>
      <w:r w:rsidR="00D519E6">
        <w:rPr>
          <w:rFonts w:ascii="ＭＳ ゴシック" w:eastAsia="ＭＳ ゴシック" w:hAnsi="ＭＳ ゴシック"/>
          <w:kern w:val="0"/>
          <w:sz w:val="24"/>
          <w:szCs w:val="24"/>
        </w:rPr>
        <w:t>、</w:t>
      </w:r>
      <w:r w:rsidR="00D519E6" w:rsidRPr="00136D67">
        <w:rPr>
          <w:rFonts w:ascii="ＭＳ ゴシック" w:eastAsia="ＭＳ ゴシック" w:hAnsi="ＭＳ ゴシック"/>
          <w:kern w:val="0"/>
          <w:sz w:val="24"/>
          <w:szCs w:val="24"/>
        </w:rPr>
        <w:t>発注者（工事担当課</w:t>
      </w:r>
      <w:r w:rsidR="00924A63" w:rsidRPr="00136D67">
        <w:rPr>
          <w:rFonts w:ascii="ＭＳ ゴシック" w:eastAsia="ＭＳ ゴシック" w:hAnsi="ＭＳ ゴシック"/>
          <w:kern w:val="0"/>
          <w:sz w:val="24"/>
          <w:szCs w:val="24"/>
        </w:rPr>
        <w:t>）に</w:t>
      </w:r>
    </w:p>
    <w:p w:rsidR="000911AB" w:rsidRPr="00136D67" w:rsidRDefault="00924A63" w:rsidP="008E3460">
      <w:pPr>
        <w:pStyle w:val="ab"/>
        <w:ind w:leftChars="134" w:left="281"/>
        <w:rPr>
          <w:rFonts w:ascii="ＭＳ ゴシック" w:eastAsia="ＭＳ ゴシック" w:hAnsi="ＭＳ ゴシック"/>
          <w:kern w:val="0"/>
          <w:sz w:val="24"/>
          <w:szCs w:val="24"/>
          <w:u w:val="single"/>
        </w:rPr>
      </w:pPr>
      <w:r w:rsidRPr="00136D67">
        <w:rPr>
          <w:rFonts w:ascii="ＭＳ ゴシック" w:eastAsia="ＭＳ ゴシック" w:hAnsi="ＭＳ ゴシック"/>
          <w:kern w:val="0"/>
          <w:sz w:val="24"/>
          <w:szCs w:val="24"/>
          <w:u w:val="single"/>
        </w:rPr>
        <w:t>中間前金払認定</w:t>
      </w:r>
      <w:r w:rsidR="00EA75AC" w:rsidRPr="00136D67">
        <w:rPr>
          <w:rFonts w:ascii="ＭＳ ゴシック" w:eastAsia="ＭＳ ゴシック" w:hAnsi="ＭＳ ゴシック" w:hint="eastAsia"/>
          <w:kern w:val="0"/>
          <w:sz w:val="24"/>
          <w:szCs w:val="24"/>
          <w:u w:val="single"/>
        </w:rPr>
        <w:t>請求</w:t>
      </w:r>
      <w:r w:rsidR="00146DAF" w:rsidRPr="00136D67">
        <w:rPr>
          <w:rFonts w:ascii="ＭＳ ゴシック" w:eastAsia="ＭＳ ゴシック" w:hAnsi="ＭＳ ゴシック" w:hint="eastAsia"/>
          <w:kern w:val="0"/>
          <w:sz w:val="24"/>
          <w:szCs w:val="24"/>
          <w:u w:val="single"/>
        </w:rPr>
        <w:t>書兼認定調書</w:t>
      </w:r>
      <w:r w:rsidR="00E63E46" w:rsidRPr="00136D67">
        <w:rPr>
          <w:rFonts w:ascii="ＭＳ ゴシック" w:eastAsia="ＭＳ ゴシック" w:hAnsi="ＭＳ ゴシック" w:hint="eastAsia"/>
          <w:kern w:val="0"/>
          <w:sz w:val="24"/>
          <w:szCs w:val="24"/>
          <w:u w:val="single"/>
        </w:rPr>
        <w:t xml:space="preserve">　</w:t>
      </w:r>
      <w:r w:rsidR="00146DAF" w:rsidRPr="00136D67">
        <w:rPr>
          <w:rFonts w:ascii="ＭＳ ゴシック" w:eastAsia="ＭＳ ゴシック" w:hAnsi="ＭＳ ゴシック" w:hint="eastAsia"/>
          <w:kern w:val="0"/>
          <w:sz w:val="24"/>
          <w:szCs w:val="24"/>
          <w:u w:val="single"/>
        </w:rPr>
        <w:t>２部</w:t>
      </w:r>
    </w:p>
    <w:p w:rsidR="00E63E46" w:rsidRPr="00136D67" w:rsidRDefault="00924A63" w:rsidP="008E3460">
      <w:pPr>
        <w:pStyle w:val="ab"/>
        <w:ind w:firstLineChars="118" w:firstLine="283"/>
        <w:rPr>
          <w:rFonts w:ascii="ＭＳ ゴシック" w:eastAsia="ＭＳ ゴシック" w:hAnsi="ＭＳ ゴシック"/>
          <w:kern w:val="0"/>
          <w:sz w:val="24"/>
          <w:szCs w:val="24"/>
          <w:u w:val="single"/>
        </w:rPr>
      </w:pPr>
      <w:r w:rsidRPr="00136D67">
        <w:rPr>
          <w:rFonts w:ascii="ＭＳ ゴシック" w:eastAsia="ＭＳ ゴシック" w:hAnsi="ＭＳ ゴシック"/>
          <w:kern w:val="0"/>
          <w:sz w:val="24"/>
          <w:szCs w:val="24"/>
          <w:u w:val="single"/>
          <w:shd w:val="pct15" w:color="auto" w:fill="FFFFFF"/>
        </w:rPr>
        <w:t>工事履行報告書（</w:t>
      </w:r>
      <w:r w:rsidR="00644A2D" w:rsidRPr="00136D67">
        <w:rPr>
          <w:rFonts w:ascii="ＭＳ ゴシック" w:eastAsia="ＭＳ ゴシック" w:hAnsi="ＭＳ ゴシック" w:hint="eastAsia"/>
          <w:kern w:val="0"/>
          <w:sz w:val="24"/>
          <w:szCs w:val="24"/>
          <w:u w:val="single"/>
          <w:shd w:val="pct15" w:color="auto" w:fill="FFFFFF"/>
        </w:rPr>
        <w:t>三重県公共工事共通仕様書に準ずる</w:t>
      </w:r>
      <w:r w:rsidR="00D66C97" w:rsidRPr="00136D67">
        <w:rPr>
          <w:rFonts w:ascii="ＭＳ ゴシック" w:eastAsia="ＭＳ ゴシック" w:hAnsi="ＭＳ ゴシック" w:hint="eastAsia"/>
          <w:kern w:val="0"/>
          <w:sz w:val="24"/>
          <w:szCs w:val="24"/>
          <w:u w:val="single"/>
          <w:shd w:val="pct15" w:color="auto" w:fill="FFFFFF"/>
        </w:rPr>
        <w:t>ため</w:t>
      </w:r>
      <w:r w:rsidR="00D519E6">
        <w:rPr>
          <w:rFonts w:ascii="ＭＳ ゴシック" w:eastAsia="ＭＳ ゴシック" w:hAnsi="ＭＳ ゴシック" w:hint="eastAsia"/>
          <w:kern w:val="0"/>
          <w:sz w:val="24"/>
          <w:szCs w:val="24"/>
          <w:u w:val="single"/>
          <w:shd w:val="pct15" w:color="auto" w:fill="FFFFFF"/>
        </w:rPr>
        <w:t>、</w:t>
      </w:r>
      <w:r w:rsidR="00D66C97" w:rsidRPr="00136D67">
        <w:rPr>
          <w:rFonts w:ascii="ＭＳ ゴシック" w:eastAsia="ＭＳ ゴシック" w:hAnsi="ＭＳ ゴシック" w:hint="eastAsia"/>
          <w:kern w:val="0"/>
          <w:sz w:val="24"/>
          <w:szCs w:val="24"/>
          <w:u w:val="single"/>
          <w:shd w:val="pct15" w:color="auto" w:fill="FFFFFF"/>
        </w:rPr>
        <w:t>様式はダウンロード</w:t>
      </w:r>
      <w:r w:rsidR="00A430EC" w:rsidRPr="00136D67">
        <w:rPr>
          <w:rFonts w:ascii="ＭＳ ゴシック" w:eastAsia="ＭＳ ゴシック" w:hAnsi="ＭＳ ゴシック" w:hint="eastAsia"/>
          <w:kern w:val="0"/>
          <w:sz w:val="24"/>
          <w:szCs w:val="24"/>
          <w:u w:val="single"/>
          <w:shd w:val="pct15" w:color="auto" w:fill="FFFFFF"/>
        </w:rPr>
        <w:t>お願いします。</w:t>
      </w:r>
      <w:r w:rsidRPr="00136D67">
        <w:rPr>
          <w:rFonts w:ascii="ＭＳ ゴシック" w:eastAsia="ＭＳ ゴシック" w:hAnsi="ＭＳ ゴシック"/>
          <w:kern w:val="0"/>
          <w:sz w:val="24"/>
          <w:szCs w:val="24"/>
          <w:u w:val="single"/>
          <w:shd w:val="pct15" w:color="auto" w:fill="FFFFFF"/>
        </w:rPr>
        <w:t>）</w:t>
      </w:r>
    </w:p>
    <w:p w:rsidR="00924A63" w:rsidRPr="00136D67" w:rsidRDefault="00D519E6" w:rsidP="00A06E98">
      <w:pPr>
        <w:pStyle w:val="ab"/>
        <w:ind w:firstLineChars="118" w:firstLine="283"/>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を添付して申請します。</w:t>
      </w:r>
      <w:r w:rsidRPr="00136D67">
        <w:rPr>
          <w:rFonts w:ascii="ＭＳ ゴシック" w:eastAsia="ＭＳ ゴシック" w:hAnsi="ＭＳ ゴシック"/>
          <w:kern w:val="0"/>
          <w:sz w:val="24"/>
          <w:szCs w:val="24"/>
        </w:rPr>
        <w:t xml:space="preserve"> </w:t>
      </w:r>
    </w:p>
    <w:p w:rsidR="00924A63" w:rsidRPr="00136D67" w:rsidRDefault="00D519E6" w:rsidP="008E3460">
      <w:pPr>
        <w:pStyle w:val="ab"/>
        <w:ind w:leftChars="134" w:left="282" w:hanging="1"/>
        <w:rPr>
          <w:rFonts w:ascii="ＭＳ ゴシック" w:eastAsia="ＭＳ ゴシック" w:hAnsi="ＭＳ ゴシック"/>
          <w:b/>
          <w:kern w:val="0"/>
          <w:sz w:val="24"/>
          <w:szCs w:val="24"/>
        </w:rPr>
      </w:pPr>
      <w:r w:rsidRPr="00136D67">
        <w:rPr>
          <w:rFonts w:ascii="ＭＳ ゴシック" w:eastAsia="ＭＳ ゴシック" w:hAnsi="ＭＳ ゴシック"/>
          <w:kern w:val="0"/>
          <w:sz w:val="24"/>
          <w:szCs w:val="24"/>
        </w:rPr>
        <w:t>発注者（工事担当課）は</w:t>
      </w:r>
      <w:r>
        <w:rPr>
          <w:rFonts w:ascii="ＭＳ ゴシック" w:eastAsia="ＭＳ ゴシック" w:hAnsi="ＭＳ ゴシック"/>
          <w:kern w:val="0"/>
          <w:sz w:val="24"/>
          <w:szCs w:val="24"/>
        </w:rPr>
        <w:t>、</w:t>
      </w:r>
      <w:r w:rsidR="00EA75AC" w:rsidRPr="00136D67">
        <w:rPr>
          <w:rFonts w:ascii="ＭＳ ゴシック" w:eastAsia="ＭＳ ゴシック" w:hAnsi="ＭＳ ゴシック"/>
          <w:kern w:val="0"/>
          <w:sz w:val="24"/>
          <w:szCs w:val="24"/>
        </w:rPr>
        <w:t>中間前金払認定</w:t>
      </w:r>
      <w:r w:rsidR="00EA75AC" w:rsidRPr="00136D67">
        <w:rPr>
          <w:rFonts w:ascii="ＭＳ ゴシック" w:eastAsia="ＭＳ ゴシック" w:hAnsi="ＭＳ ゴシック" w:hint="eastAsia"/>
          <w:kern w:val="0"/>
          <w:sz w:val="24"/>
          <w:szCs w:val="24"/>
        </w:rPr>
        <w:t>請求</w:t>
      </w:r>
      <w:r w:rsidRPr="00136D67">
        <w:rPr>
          <w:rFonts w:ascii="ＭＳ ゴシック" w:eastAsia="ＭＳ ゴシック" w:hAnsi="ＭＳ ゴシック"/>
          <w:kern w:val="0"/>
          <w:sz w:val="24"/>
          <w:szCs w:val="24"/>
        </w:rPr>
        <w:t>書</w:t>
      </w:r>
      <w:r w:rsidR="00146DAF" w:rsidRPr="00136D67">
        <w:rPr>
          <w:rFonts w:ascii="ＭＳ ゴシック" w:eastAsia="ＭＳ ゴシック" w:hAnsi="ＭＳ ゴシック" w:hint="eastAsia"/>
          <w:kern w:val="0"/>
          <w:sz w:val="24"/>
          <w:szCs w:val="24"/>
        </w:rPr>
        <w:t>兼認定調書(２部)</w:t>
      </w:r>
      <w:r w:rsidRPr="00136D67">
        <w:rPr>
          <w:rFonts w:ascii="ＭＳ ゴシック" w:eastAsia="ＭＳ ゴシック" w:hAnsi="ＭＳ ゴシック"/>
          <w:kern w:val="0"/>
          <w:sz w:val="24"/>
          <w:szCs w:val="24"/>
        </w:rPr>
        <w:t>の提出があったときは</w:t>
      </w:r>
      <w:r>
        <w:rPr>
          <w:rFonts w:ascii="ＭＳ ゴシック" w:eastAsia="ＭＳ ゴシック" w:hAnsi="ＭＳ ゴシック"/>
          <w:kern w:val="0"/>
          <w:sz w:val="24"/>
          <w:szCs w:val="24"/>
        </w:rPr>
        <w:t>、</w:t>
      </w:r>
      <w:r w:rsidRPr="00136D67">
        <w:rPr>
          <w:rFonts w:ascii="ＭＳ ゴシック" w:eastAsia="ＭＳ ゴシック" w:hAnsi="ＭＳ ゴシック"/>
          <w:kern w:val="0"/>
          <w:sz w:val="24"/>
          <w:szCs w:val="24"/>
        </w:rPr>
        <w:t>対象となる工事</w:t>
      </w:r>
      <w:r w:rsidR="0094657D" w:rsidRPr="00136D67">
        <w:rPr>
          <w:rFonts w:ascii="ＭＳ ゴシック" w:eastAsia="ＭＳ ゴシック" w:hAnsi="ＭＳ ゴシック" w:hint="eastAsia"/>
          <w:kern w:val="0"/>
          <w:sz w:val="24"/>
          <w:szCs w:val="24"/>
        </w:rPr>
        <w:t>であり</w:t>
      </w:r>
      <w:r>
        <w:rPr>
          <w:rFonts w:ascii="ＭＳ ゴシック" w:eastAsia="ＭＳ ゴシック" w:hAnsi="ＭＳ ゴシック"/>
          <w:kern w:val="0"/>
          <w:sz w:val="24"/>
          <w:szCs w:val="24"/>
        </w:rPr>
        <w:t>、</w:t>
      </w:r>
      <w:r w:rsidRPr="00136D67">
        <w:rPr>
          <w:rFonts w:ascii="ＭＳ ゴシック" w:eastAsia="ＭＳ ゴシック" w:hAnsi="ＭＳ ゴシック"/>
          <w:kern w:val="0"/>
          <w:sz w:val="24"/>
          <w:szCs w:val="24"/>
        </w:rPr>
        <w:t>認定要件のすべてに該当するものであるかどうかを審査の上</w:t>
      </w:r>
      <w:r>
        <w:rPr>
          <w:rFonts w:ascii="ＭＳ ゴシック" w:eastAsia="ＭＳ ゴシック" w:hAnsi="ＭＳ ゴシック"/>
          <w:kern w:val="0"/>
          <w:sz w:val="24"/>
          <w:szCs w:val="24"/>
        </w:rPr>
        <w:t>、</w:t>
      </w:r>
      <w:r w:rsidR="00185E6A" w:rsidRPr="00136D67">
        <w:rPr>
          <w:rFonts w:ascii="ＭＳ ゴシック" w:eastAsia="ＭＳ ゴシック" w:hAnsi="ＭＳ ゴシック"/>
          <w:kern w:val="0"/>
          <w:sz w:val="24"/>
          <w:szCs w:val="24"/>
        </w:rPr>
        <w:t>速やか</w:t>
      </w:r>
      <w:r w:rsidR="00185E6A" w:rsidRPr="00136D67">
        <w:rPr>
          <w:rFonts w:ascii="ＭＳ ゴシック" w:eastAsia="ＭＳ ゴシック" w:hAnsi="ＭＳ ゴシック" w:hint="eastAsia"/>
          <w:kern w:val="0"/>
          <w:sz w:val="24"/>
          <w:szCs w:val="24"/>
        </w:rPr>
        <w:t>に</w:t>
      </w:r>
      <w:r w:rsidRPr="00136D67">
        <w:rPr>
          <w:rFonts w:ascii="ＭＳ ゴシック" w:eastAsia="ＭＳ ゴシック" w:hAnsi="ＭＳ ゴシック"/>
          <w:kern w:val="0"/>
          <w:sz w:val="24"/>
          <w:szCs w:val="24"/>
        </w:rPr>
        <w:t>認定します。</w:t>
      </w:r>
      <w:r w:rsidR="00185E6A" w:rsidRPr="00136D67">
        <w:rPr>
          <w:rFonts w:ascii="ＭＳ ゴシック" w:eastAsia="ＭＳ ゴシック" w:hAnsi="ＭＳ ゴシック"/>
          <w:kern w:val="0"/>
          <w:sz w:val="24"/>
          <w:szCs w:val="24"/>
        </w:rPr>
        <w:t>（原則７日以内）</w:t>
      </w:r>
    </w:p>
    <w:p w:rsidR="00924A63" w:rsidRPr="00136D67" w:rsidRDefault="00D519E6" w:rsidP="00ED2567">
      <w:pPr>
        <w:pStyle w:val="ab"/>
        <w:ind w:leftChars="134" w:left="282" w:hanging="1"/>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lastRenderedPageBreak/>
        <w:t>審査の結果</w:t>
      </w:r>
      <w:r>
        <w:rPr>
          <w:rFonts w:ascii="ＭＳ ゴシック" w:eastAsia="ＭＳ ゴシック" w:hAnsi="ＭＳ ゴシック"/>
          <w:kern w:val="0"/>
          <w:sz w:val="24"/>
          <w:szCs w:val="24"/>
        </w:rPr>
        <w:t>、</w:t>
      </w:r>
      <w:r w:rsidRPr="00136D67">
        <w:rPr>
          <w:rFonts w:ascii="ＭＳ ゴシック" w:eastAsia="ＭＳ ゴシック" w:hAnsi="ＭＳ ゴシック"/>
          <w:kern w:val="0"/>
          <w:sz w:val="24"/>
          <w:szCs w:val="24"/>
        </w:rPr>
        <w:t>発注者（工事担当課）は</w:t>
      </w:r>
      <w:r>
        <w:rPr>
          <w:rFonts w:ascii="ＭＳ ゴシック" w:eastAsia="ＭＳ ゴシック" w:hAnsi="ＭＳ ゴシック"/>
          <w:kern w:val="0"/>
          <w:sz w:val="24"/>
          <w:szCs w:val="24"/>
        </w:rPr>
        <w:t>、</w:t>
      </w:r>
      <w:r w:rsidR="00EA75AC" w:rsidRPr="00136D67">
        <w:rPr>
          <w:rFonts w:ascii="ＭＳ ゴシック" w:eastAsia="ＭＳ ゴシック" w:hAnsi="ＭＳ ゴシック"/>
          <w:kern w:val="0"/>
          <w:sz w:val="24"/>
          <w:szCs w:val="24"/>
        </w:rPr>
        <w:t>中間前金払認定</w:t>
      </w:r>
      <w:r w:rsidR="00EA75AC" w:rsidRPr="00136D67">
        <w:rPr>
          <w:rFonts w:ascii="ＭＳ ゴシック" w:eastAsia="ＭＳ ゴシック" w:hAnsi="ＭＳ ゴシック" w:hint="eastAsia"/>
          <w:kern w:val="0"/>
          <w:sz w:val="24"/>
          <w:szCs w:val="24"/>
        </w:rPr>
        <w:t>請求</w:t>
      </w:r>
      <w:r w:rsidR="00146DAF" w:rsidRPr="00136D67">
        <w:rPr>
          <w:rFonts w:ascii="ＭＳ ゴシック" w:eastAsia="ＭＳ ゴシック" w:hAnsi="ＭＳ ゴシック"/>
          <w:kern w:val="0"/>
          <w:sz w:val="24"/>
          <w:szCs w:val="24"/>
        </w:rPr>
        <w:t>書</w:t>
      </w:r>
      <w:r w:rsidR="00146DAF" w:rsidRPr="00136D67">
        <w:rPr>
          <w:rFonts w:ascii="ＭＳ ゴシック" w:eastAsia="ＭＳ ゴシック" w:hAnsi="ＭＳ ゴシック" w:hint="eastAsia"/>
          <w:kern w:val="0"/>
          <w:sz w:val="24"/>
          <w:szCs w:val="24"/>
        </w:rPr>
        <w:t>兼認定調書</w:t>
      </w:r>
      <w:r w:rsidR="00515ACC" w:rsidRPr="00136D67">
        <w:rPr>
          <w:rFonts w:ascii="ＭＳ ゴシック" w:eastAsia="ＭＳ ゴシック" w:hAnsi="ＭＳ ゴシック" w:hint="eastAsia"/>
          <w:kern w:val="0"/>
          <w:sz w:val="24"/>
          <w:szCs w:val="24"/>
        </w:rPr>
        <w:t>に</w:t>
      </w:r>
      <w:r w:rsidRPr="00136D67">
        <w:rPr>
          <w:rFonts w:ascii="ＭＳ ゴシック" w:eastAsia="ＭＳ ゴシック" w:hAnsi="ＭＳ ゴシック"/>
          <w:kern w:val="0"/>
          <w:sz w:val="24"/>
          <w:szCs w:val="24"/>
        </w:rPr>
        <w:t>対象となる工事であり</w:t>
      </w:r>
      <w:r>
        <w:rPr>
          <w:rFonts w:ascii="ＭＳ ゴシック" w:eastAsia="ＭＳ ゴシック" w:hAnsi="ＭＳ ゴシック"/>
          <w:kern w:val="0"/>
          <w:sz w:val="24"/>
          <w:szCs w:val="24"/>
        </w:rPr>
        <w:t>、</w:t>
      </w:r>
      <w:r w:rsidRPr="00136D67">
        <w:rPr>
          <w:rFonts w:ascii="ＭＳ ゴシック" w:eastAsia="ＭＳ ゴシック" w:hAnsi="ＭＳ ゴシック"/>
          <w:kern w:val="0"/>
          <w:sz w:val="24"/>
          <w:szCs w:val="24"/>
        </w:rPr>
        <w:t>かつ認定要件を満たしている場合は</w:t>
      </w:r>
      <w:r>
        <w:rPr>
          <w:rFonts w:ascii="ＭＳ ゴシック" w:eastAsia="ＭＳ ゴシック" w:hAnsi="ＭＳ ゴシック" w:hint="eastAsia"/>
          <w:kern w:val="0"/>
          <w:sz w:val="24"/>
          <w:szCs w:val="24"/>
        </w:rPr>
        <w:t>、</w:t>
      </w:r>
      <w:r w:rsidR="00EA75AC" w:rsidRPr="00136D67">
        <w:rPr>
          <w:rFonts w:ascii="ＭＳ ゴシック" w:eastAsia="ＭＳ ゴシック" w:hAnsi="ＭＳ ゴシック"/>
          <w:kern w:val="0"/>
          <w:sz w:val="24"/>
          <w:szCs w:val="24"/>
        </w:rPr>
        <w:t>中間前金払認定</w:t>
      </w:r>
      <w:r w:rsidR="00EA75AC" w:rsidRPr="00136D67">
        <w:rPr>
          <w:rFonts w:ascii="ＭＳ ゴシック" w:eastAsia="ＭＳ ゴシック" w:hAnsi="ＭＳ ゴシック" w:hint="eastAsia"/>
          <w:kern w:val="0"/>
          <w:sz w:val="24"/>
          <w:szCs w:val="24"/>
        </w:rPr>
        <w:t>請求</w:t>
      </w:r>
      <w:r w:rsidR="00ED2567" w:rsidRPr="00136D67">
        <w:rPr>
          <w:rFonts w:ascii="ＭＳ ゴシック" w:eastAsia="ＭＳ ゴシック" w:hAnsi="ＭＳ ゴシック"/>
          <w:kern w:val="0"/>
          <w:sz w:val="24"/>
          <w:szCs w:val="24"/>
        </w:rPr>
        <w:t>書</w:t>
      </w:r>
      <w:r w:rsidR="00ED2567" w:rsidRPr="00136D67">
        <w:rPr>
          <w:rFonts w:ascii="ＭＳ ゴシック" w:eastAsia="ＭＳ ゴシック" w:hAnsi="ＭＳ ゴシック" w:hint="eastAsia"/>
          <w:kern w:val="0"/>
          <w:sz w:val="24"/>
          <w:szCs w:val="24"/>
        </w:rPr>
        <w:t>兼認定調書</w:t>
      </w:r>
      <w:r w:rsidR="00816073" w:rsidRPr="00136D67">
        <w:rPr>
          <w:rFonts w:ascii="ＭＳ ゴシック" w:eastAsia="ＭＳ ゴシック" w:hAnsi="ＭＳ ゴシック" w:hint="eastAsia"/>
          <w:kern w:val="0"/>
          <w:sz w:val="24"/>
          <w:szCs w:val="24"/>
        </w:rPr>
        <w:t>の</w:t>
      </w:r>
      <w:r w:rsidR="00515ACC" w:rsidRPr="00136D67">
        <w:rPr>
          <w:rFonts w:ascii="ＭＳ ゴシック" w:eastAsia="ＭＳ ゴシック" w:hAnsi="ＭＳ ゴシック" w:hint="eastAsia"/>
          <w:kern w:val="0"/>
          <w:sz w:val="24"/>
          <w:szCs w:val="24"/>
        </w:rPr>
        <w:t>１部を</w:t>
      </w:r>
      <w:r w:rsidRPr="00136D67">
        <w:rPr>
          <w:rFonts w:ascii="ＭＳ ゴシック" w:eastAsia="ＭＳ ゴシック" w:hAnsi="ＭＳ ゴシック"/>
          <w:kern w:val="0"/>
          <w:sz w:val="24"/>
          <w:szCs w:val="24"/>
        </w:rPr>
        <w:t>交付します。</w:t>
      </w:r>
      <w:r w:rsidRPr="00136D67">
        <w:rPr>
          <w:rFonts w:ascii="ＭＳ ゴシック" w:eastAsia="ＭＳ ゴシック" w:hAnsi="ＭＳ ゴシック"/>
          <w:kern w:val="0"/>
          <w:sz w:val="24"/>
          <w:szCs w:val="24"/>
        </w:rPr>
        <w:t xml:space="preserve"> </w:t>
      </w:r>
    </w:p>
    <w:p w:rsidR="00B636EB" w:rsidRPr="00136D67" w:rsidRDefault="00EA75AC" w:rsidP="008E3460">
      <w:pPr>
        <w:pStyle w:val="ab"/>
        <w:ind w:leftChars="134" w:left="281"/>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中間前金払認定</w:t>
      </w:r>
      <w:r w:rsidRPr="00136D67">
        <w:rPr>
          <w:rFonts w:ascii="ＭＳ ゴシック" w:eastAsia="ＭＳ ゴシック" w:hAnsi="ＭＳ ゴシック" w:hint="eastAsia"/>
          <w:kern w:val="0"/>
          <w:sz w:val="24"/>
          <w:szCs w:val="24"/>
        </w:rPr>
        <w:t>請求</w:t>
      </w:r>
      <w:r w:rsidR="00816073" w:rsidRPr="00136D67">
        <w:rPr>
          <w:rFonts w:ascii="ＭＳ ゴシック" w:eastAsia="ＭＳ ゴシック" w:hAnsi="ＭＳ ゴシック"/>
          <w:kern w:val="0"/>
          <w:sz w:val="24"/>
          <w:szCs w:val="24"/>
        </w:rPr>
        <w:t>書</w:t>
      </w:r>
      <w:r w:rsidR="00816073" w:rsidRPr="00136D67">
        <w:rPr>
          <w:rFonts w:ascii="ＭＳ ゴシック" w:eastAsia="ＭＳ ゴシック" w:hAnsi="ＭＳ ゴシック" w:hint="eastAsia"/>
          <w:kern w:val="0"/>
          <w:sz w:val="24"/>
          <w:szCs w:val="24"/>
        </w:rPr>
        <w:t>兼認定調書</w:t>
      </w:r>
      <w:r w:rsidR="00924A63" w:rsidRPr="00136D67">
        <w:rPr>
          <w:rFonts w:ascii="ＭＳ ゴシック" w:eastAsia="ＭＳ ゴシック" w:hAnsi="ＭＳ ゴシック"/>
          <w:kern w:val="0"/>
          <w:sz w:val="24"/>
          <w:szCs w:val="24"/>
        </w:rPr>
        <w:t>において認定要件を満たしていることを認められた受注者は</w:t>
      </w:r>
      <w:r w:rsidR="00D519E6">
        <w:rPr>
          <w:rFonts w:ascii="ＭＳ ゴシック" w:eastAsia="ＭＳ ゴシック" w:hAnsi="ＭＳ ゴシック"/>
          <w:kern w:val="0"/>
          <w:sz w:val="24"/>
          <w:szCs w:val="24"/>
        </w:rPr>
        <w:t>、</w:t>
      </w:r>
      <w:r w:rsidR="00185E6A" w:rsidRPr="00136D67">
        <w:rPr>
          <w:rFonts w:ascii="ＭＳ ゴシック" w:eastAsia="ＭＳ ゴシック" w:hAnsi="ＭＳ ゴシック"/>
          <w:kern w:val="0"/>
          <w:sz w:val="24"/>
          <w:szCs w:val="24"/>
        </w:rPr>
        <w:t>保証</w:t>
      </w:r>
      <w:r w:rsidR="00924A63" w:rsidRPr="00136D67">
        <w:rPr>
          <w:rFonts w:ascii="ＭＳ ゴシック" w:eastAsia="ＭＳ ゴシック" w:hAnsi="ＭＳ ゴシック"/>
          <w:kern w:val="0"/>
          <w:sz w:val="24"/>
          <w:szCs w:val="24"/>
        </w:rPr>
        <w:t xml:space="preserve">会社に対して中間前払金に関する保証の申込みを行います。 </w:t>
      </w:r>
    </w:p>
    <w:p w:rsidR="00924A63" w:rsidRPr="00136D67" w:rsidRDefault="00185E6A" w:rsidP="008E3460">
      <w:pPr>
        <w:pStyle w:val="ab"/>
        <w:ind w:leftChars="134" w:left="282" w:hanging="1"/>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rPr>
        <w:t>保証</w:t>
      </w:r>
      <w:r w:rsidR="00D519E6" w:rsidRPr="00136D67">
        <w:rPr>
          <w:rFonts w:ascii="ＭＳ ゴシック" w:eastAsia="ＭＳ ゴシック" w:hAnsi="ＭＳ ゴシック"/>
          <w:kern w:val="0"/>
          <w:sz w:val="24"/>
          <w:szCs w:val="24"/>
        </w:rPr>
        <w:t>会社は</w:t>
      </w:r>
      <w:r w:rsidR="00D519E6">
        <w:rPr>
          <w:rFonts w:ascii="ＭＳ ゴシック" w:eastAsia="ＭＳ ゴシック" w:hAnsi="ＭＳ ゴシック"/>
          <w:kern w:val="0"/>
          <w:sz w:val="24"/>
          <w:szCs w:val="24"/>
        </w:rPr>
        <w:t>、</w:t>
      </w:r>
      <w:r w:rsidR="00D519E6" w:rsidRPr="00136D67">
        <w:rPr>
          <w:rFonts w:ascii="ＭＳ ゴシック" w:eastAsia="ＭＳ ゴシック" w:hAnsi="ＭＳ ゴシック"/>
          <w:kern w:val="0"/>
          <w:sz w:val="24"/>
          <w:szCs w:val="24"/>
        </w:rPr>
        <w:t>書類確認等の審査を行った後</w:t>
      </w:r>
      <w:r w:rsidR="00D519E6">
        <w:rPr>
          <w:rFonts w:ascii="ＭＳ ゴシック" w:eastAsia="ＭＳ ゴシック" w:hAnsi="ＭＳ ゴシック"/>
          <w:kern w:val="0"/>
          <w:sz w:val="24"/>
          <w:szCs w:val="24"/>
        </w:rPr>
        <w:t>、</w:t>
      </w:r>
      <w:r w:rsidR="00D519E6" w:rsidRPr="00136D67">
        <w:rPr>
          <w:rFonts w:ascii="ＭＳ ゴシック" w:eastAsia="ＭＳ ゴシック" w:hAnsi="ＭＳ ゴシック"/>
          <w:kern w:val="0"/>
          <w:sz w:val="24"/>
          <w:szCs w:val="24"/>
        </w:rPr>
        <w:t>中間前払金に関する保証証書及び保証約款を受注者に対して発行します。</w:t>
      </w:r>
      <w:r w:rsidR="00D519E6" w:rsidRPr="00136D67">
        <w:rPr>
          <w:rFonts w:ascii="ＭＳ ゴシック" w:eastAsia="ＭＳ ゴシック" w:hAnsi="ＭＳ ゴシック"/>
          <w:kern w:val="0"/>
          <w:sz w:val="24"/>
          <w:szCs w:val="24"/>
        </w:rPr>
        <w:t xml:space="preserve"> </w:t>
      </w:r>
    </w:p>
    <w:p w:rsidR="008E3460" w:rsidRPr="00136D67" w:rsidRDefault="008E3460" w:rsidP="008E3460">
      <w:pPr>
        <w:pStyle w:val="ab"/>
        <w:ind w:leftChars="134" w:left="282" w:hanging="1"/>
        <w:rPr>
          <w:rFonts w:ascii="ＭＳ ゴシック" w:eastAsia="ＭＳ ゴシック" w:hAnsi="ＭＳ ゴシック"/>
          <w:kern w:val="0"/>
          <w:sz w:val="24"/>
          <w:szCs w:val="24"/>
        </w:rPr>
      </w:pPr>
    </w:p>
    <w:p w:rsidR="00B636EB" w:rsidRPr="00136D67" w:rsidRDefault="008E3460" w:rsidP="008E3460">
      <w:pPr>
        <w:pStyle w:val="ab"/>
        <w:rPr>
          <w:rFonts w:ascii="ＭＳ ゴシック" w:eastAsia="ＭＳ ゴシック" w:hAnsi="ＭＳ ゴシック"/>
          <w:kern w:val="0"/>
          <w:sz w:val="24"/>
          <w:szCs w:val="24"/>
          <w:bdr w:val="single" w:sz="4" w:space="0" w:color="auto"/>
        </w:rPr>
      </w:pPr>
      <w:r w:rsidRPr="00136D67">
        <w:rPr>
          <w:rFonts w:ascii="ＭＳ ゴシック" w:eastAsia="ＭＳ ゴシック" w:hAnsi="ＭＳ ゴシック" w:hint="eastAsia"/>
          <w:kern w:val="0"/>
          <w:sz w:val="24"/>
          <w:szCs w:val="24"/>
          <w:bdr w:val="single" w:sz="4" w:space="0" w:color="auto"/>
        </w:rPr>
        <w:t xml:space="preserve">６　</w:t>
      </w:r>
      <w:r w:rsidR="00D519E6" w:rsidRPr="00136D67">
        <w:rPr>
          <w:rFonts w:ascii="ＭＳ ゴシック" w:eastAsia="ＭＳ ゴシック" w:hAnsi="ＭＳ ゴシック" w:hint="eastAsia"/>
          <w:kern w:val="0"/>
          <w:sz w:val="24"/>
          <w:szCs w:val="24"/>
          <w:bdr w:val="single" w:sz="4" w:space="0" w:color="auto"/>
        </w:rPr>
        <w:t>請求手続等</w:t>
      </w:r>
      <w:r w:rsidR="00090884" w:rsidRPr="00136D67">
        <w:rPr>
          <w:rFonts w:ascii="ＭＳ ゴシック" w:eastAsia="ＭＳ ゴシック" w:hAnsi="ＭＳ ゴシック" w:hint="eastAsia"/>
          <w:kern w:val="0"/>
          <w:sz w:val="24"/>
          <w:szCs w:val="24"/>
          <w:bdr w:val="single" w:sz="4" w:space="0" w:color="auto"/>
        </w:rPr>
        <w:t xml:space="preserve">　</w:t>
      </w:r>
    </w:p>
    <w:p w:rsidR="00B636EB" w:rsidRPr="00136D67" w:rsidRDefault="00D519E6" w:rsidP="008E3460">
      <w:pPr>
        <w:pStyle w:val="ab"/>
        <w:ind w:leftChars="135" w:left="566" w:hangingChars="118" w:hanging="283"/>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①</w:t>
      </w:r>
      <w:r w:rsidR="00924A63" w:rsidRPr="00136D67">
        <w:rPr>
          <w:rFonts w:ascii="ＭＳ ゴシック" w:eastAsia="ＭＳ ゴシック" w:hAnsi="ＭＳ ゴシック"/>
          <w:kern w:val="0"/>
          <w:sz w:val="24"/>
          <w:szCs w:val="24"/>
        </w:rPr>
        <w:t>受注者は</w:t>
      </w:r>
      <w:r>
        <w:rPr>
          <w:rFonts w:ascii="ＭＳ ゴシック" w:eastAsia="ＭＳ ゴシック" w:hAnsi="ＭＳ ゴシック"/>
          <w:kern w:val="0"/>
          <w:sz w:val="24"/>
          <w:szCs w:val="24"/>
        </w:rPr>
        <w:t>、</w:t>
      </w:r>
      <w:r w:rsidR="00185E6A" w:rsidRPr="00136D67">
        <w:rPr>
          <w:rFonts w:ascii="ＭＳ ゴシック" w:eastAsia="ＭＳ ゴシック" w:hAnsi="ＭＳ ゴシック"/>
          <w:kern w:val="0"/>
          <w:sz w:val="24"/>
          <w:szCs w:val="24"/>
        </w:rPr>
        <w:t>保証</w:t>
      </w:r>
      <w:r w:rsidRPr="00136D67">
        <w:rPr>
          <w:rFonts w:ascii="ＭＳ ゴシック" w:eastAsia="ＭＳ ゴシック" w:hAnsi="ＭＳ ゴシック"/>
          <w:kern w:val="0"/>
          <w:sz w:val="24"/>
          <w:szCs w:val="24"/>
        </w:rPr>
        <w:t>会社が発行する当該中間前払金に関する保証証書</w:t>
      </w:r>
      <w:r w:rsidR="00185E6A" w:rsidRPr="00136D67">
        <w:rPr>
          <w:rFonts w:ascii="ＭＳ ゴシック" w:eastAsia="ＭＳ ゴシック" w:hAnsi="ＭＳ ゴシック" w:hint="eastAsia"/>
          <w:kern w:val="0"/>
          <w:sz w:val="24"/>
          <w:szCs w:val="24"/>
        </w:rPr>
        <w:t>(原本)</w:t>
      </w:r>
      <w:r w:rsidRPr="00136D67">
        <w:rPr>
          <w:rFonts w:ascii="ＭＳ ゴシック" w:eastAsia="ＭＳ ゴシック" w:hAnsi="ＭＳ ゴシック"/>
          <w:kern w:val="0"/>
          <w:sz w:val="24"/>
          <w:szCs w:val="24"/>
        </w:rPr>
        <w:t>及び保証約款</w:t>
      </w:r>
      <w:r w:rsidRPr="00136D67">
        <w:rPr>
          <w:rFonts w:ascii="ＭＳ ゴシック" w:eastAsia="ＭＳ ゴシック" w:hAnsi="ＭＳ ゴシック" w:hint="eastAsia"/>
          <w:kern w:val="0"/>
          <w:sz w:val="24"/>
          <w:szCs w:val="24"/>
        </w:rPr>
        <w:t>と</w:t>
      </w:r>
    </w:p>
    <w:p w:rsidR="00185E6A" w:rsidRPr="00136D67" w:rsidRDefault="00924A63" w:rsidP="00515ACC">
      <w:pPr>
        <w:pStyle w:val="ab"/>
        <w:ind w:leftChars="269" w:left="851" w:hanging="286"/>
        <w:rPr>
          <w:rFonts w:ascii="ＭＳ ゴシック" w:eastAsia="ＭＳ ゴシック" w:hAnsi="ＭＳ ゴシック"/>
          <w:kern w:val="0"/>
          <w:sz w:val="24"/>
          <w:szCs w:val="24"/>
        </w:rPr>
      </w:pPr>
      <w:r w:rsidRPr="00136D67">
        <w:rPr>
          <w:rFonts w:ascii="ＭＳ ゴシック" w:eastAsia="ＭＳ ゴシック" w:hAnsi="ＭＳ ゴシック"/>
          <w:kern w:val="0"/>
          <w:sz w:val="24"/>
          <w:szCs w:val="24"/>
          <w:u w:val="single"/>
        </w:rPr>
        <w:t>中間前払金請求書</w:t>
      </w:r>
      <w:r w:rsidR="008E3460" w:rsidRPr="00136D67">
        <w:rPr>
          <w:rFonts w:ascii="ＭＳ ゴシック" w:eastAsia="ＭＳ ゴシック" w:hAnsi="ＭＳ ゴシック" w:hint="eastAsia"/>
          <w:kern w:val="0"/>
          <w:sz w:val="24"/>
          <w:szCs w:val="24"/>
        </w:rPr>
        <w:t xml:space="preserve">　</w:t>
      </w:r>
    </w:p>
    <w:p w:rsidR="00924A63" w:rsidRPr="00136D67" w:rsidRDefault="00B636EB" w:rsidP="00515ACC">
      <w:pPr>
        <w:pStyle w:val="ab"/>
        <w:ind w:leftChars="269" w:left="851" w:hanging="286"/>
        <w:rPr>
          <w:rFonts w:ascii="ＭＳ ゴシック" w:eastAsia="ＭＳ ゴシック" w:hAnsi="ＭＳ ゴシック"/>
          <w:kern w:val="0"/>
          <w:sz w:val="24"/>
          <w:szCs w:val="24"/>
          <w:u w:val="single"/>
        </w:rPr>
      </w:pPr>
      <w:r w:rsidRPr="00136D67">
        <w:rPr>
          <w:rFonts w:ascii="ＭＳ ゴシック" w:eastAsia="ＭＳ ゴシック" w:hAnsi="ＭＳ ゴシック" w:hint="eastAsia"/>
          <w:kern w:val="0"/>
          <w:sz w:val="24"/>
          <w:szCs w:val="24"/>
        </w:rPr>
        <w:t>を</w:t>
      </w:r>
      <w:r w:rsidR="00D1612F" w:rsidRPr="00136D67">
        <w:rPr>
          <w:rFonts w:ascii="ＭＳ ゴシック" w:eastAsia="ＭＳ ゴシック" w:hAnsi="ＭＳ ゴシック"/>
          <w:kern w:val="0"/>
          <w:sz w:val="24"/>
          <w:szCs w:val="24"/>
        </w:rPr>
        <w:t>発注者（工事担当課</w:t>
      </w:r>
      <w:r w:rsidR="00D519E6" w:rsidRPr="00136D67">
        <w:rPr>
          <w:rFonts w:ascii="ＭＳ ゴシック" w:eastAsia="ＭＳ ゴシック" w:hAnsi="ＭＳ ゴシック"/>
          <w:kern w:val="0"/>
          <w:sz w:val="24"/>
          <w:szCs w:val="24"/>
        </w:rPr>
        <w:t>）に</w:t>
      </w:r>
      <w:r w:rsidRPr="00136D67">
        <w:rPr>
          <w:rFonts w:ascii="ＭＳ ゴシック" w:eastAsia="ＭＳ ゴシック" w:hAnsi="ＭＳ ゴシック" w:hint="eastAsia"/>
          <w:kern w:val="0"/>
          <w:sz w:val="24"/>
          <w:szCs w:val="24"/>
        </w:rPr>
        <w:t>提出し</w:t>
      </w:r>
      <w:r w:rsidR="00D519E6" w:rsidRPr="00136D67">
        <w:rPr>
          <w:rFonts w:ascii="ＭＳ ゴシック" w:eastAsia="ＭＳ ゴシック" w:hAnsi="ＭＳ ゴシック"/>
          <w:kern w:val="0"/>
          <w:sz w:val="24"/>
          <w:szCs w:val="24"/>
        </w:rPr>
        <w:t>請求を行います。</w:t>
      </w:r>
      <w:r w:rsidR="00D519E6" w:rsidRPr="00136D67">
        <w:rPr>
          <w:rFonts w:ascii="ＭＳ ゴシック" w:eastAsia="ＭＳ ゴシック" w:hAnsi="ＭＳ ゴシック"/>
          <w:kern w:val="0"/>
          <w:sz w:val="24"/>
          <w:szCs w:val="24"/>
        </w:rPr>
        <w:t xml:space="preserve"> </w:t>
      </w:r>
    </w:p>
    <w:p w:rsidR="00924A63" w:rsidRPr="00136D67" w:rsidRDefault="00B636EB" w:rsidP="008E3460">
      <w:pPr>
        <w:pStyle w:val="ab"/>
        <w:ind w:leftChars="135" w:left="566" w:hangingChars="118" w:hanging="283"/>
        <w:rPr>
          <w:rFonts w:ascii="ＭＳ ゴシック" w:eastAsia="ＭＳ ゴシック" w:hAnsi="ＭＳ ゴシック"/>
          <w:kern w:val="0"/>
          <w:sz w:val="24"/>
          <w:szCs w:val="24"/>
        </w:rPr>
      </w:pPr>
      <w:r w:rsidRPr="00136D67">
        <w:rPr>
          <w:rFonts w:ascii="ＭＳ ゴシック" w:eastAsia="ＭＳ ゴシック" w:hAnsi="ＭＳ ゴシック" w:hint="eastAsia"/>
          <w:kern w:val="0"/>
          <w:sz w:val="24"/>
          <w:szCs w:val="24"/>
        </w:rPr>
        <w:t>②</w:t>
      </w:r>
      <w:r w:rsidR="00D519E6" w:rsidRPr="00136D67">
        <w:rPr>
          <w:rFonts w:ascii="ＭＳ ゴシック" w:eastAsia="ＭＳ ゴシック" w:hAnsi="ＭＳ ゴシック"/>
          <w:kern w:val="0"/>
          <w:sz w:val="24"/>
          <w:szCs w:val="24"/>
        </w:rPr>
        <w:t>発注者は</w:t>
      </w:r>
      <w:r w:rsidR="00D519E6">
        <w:rPr>
          <w:rFonts w:ascii="ＭＳ ゴシック" w:eastAsia="ＭＳ ゴシック" w:hAnsi="ＭＳ ゴシック"/>
          <w:kern w:val="0"/>
          <w:sz w:val="24"/>
          <w:szCs w:val="24"/>
        </w:rPr>
        <w:t>、</w:t>
      </w:r>
      <w:r w:rsidR="00D519E6" w:rsidRPr="00136D67">
        <w:rPr>
          <w:rFonts w:ascii="ＭＳ ゴシック" w:eastAsia="ＭＳ ゴシック" w:hAnsi="ＭＳ ゴシック"/>
          <w:kern w:val="0"/>
          <w:sz w:val="24"/>
          <w:szCs w:val="24"/>
        </w:rPr>
        <w:t>受注者に当</w:t>
      </w:r>
      <w:r w:rsidR="008E3460" w:rsidRPr="00136D67">
        <w:rPr>
          <w:rFonts w:ascii="ＭＳ ゴシック" w:eastAsia="ＭＳ ゴシック" w:hAnsi="ＭＳ ゴシック"/>
          <w:kern w:val="0"/>
          <w:sz w:val="24"/>
          <w:szCs w:val="24"/>
        </w:rPr>
        <w:t>該請求があった日から起算して１４日以内に中間前払金を支払います</w:t>
      </w:r>
      <w:r w:rsidR="008E3460" w:rsidRPr="00136D67">
        <w:rPr>
          <w:rFonts w:ascii="ＭＳ ゴシック" w:eastAsia="ＭＳ ゴシック" w:hAnsi="ＭＳ ゴシック" w:hint="eastAsia"/>
          <w:kern w:val="0"/>
          <w:sz w:val="24"/>
          <w:szCs w:val="24"/>
        </w:rPr>
        <w:t>。</w:t>
      </w:r>
    </w:p>
    <w:p w:rsidR="008E3460" w:rsidRPr="00136D67" w:rsidRDefault="008E3460" w:rsidP="008E3460">
      <w:pPr>
        <w:pStyle w:val="ab"/>
        <w:ind w:leftChars="135" w:left="566" w:hangingChars="118" w:hanging="283"/>
        <w:rPr>
          <w:rFonts w:ascii="ＭＳ ゴシック" w:eastAsia="ＭＳ ゴシック" w:hAnsi="ＭＳ ゴシック"/>
          <w:kern w:val="0"/>
          <w:sz w:val="24"/>
          <w:szCs w:val="24"/>
        </w:rPr>
      </w:pPr>
    </w:p>
    <w:p w:rsidR="008E3460" w:rsidRPr="00136D67" w:rsidRDefault="00D1612F" w:rsidP="008E3460">
      <w:pPr>
        <w:pStyle w:val="ab"/>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r w:rsidR="00D519E6" w:rsidRPr="00136D67">
        <w:rPr>
          <w:rFonts w:ascii="ＭＳ ゴシック" w:eastAsia="ＭＳ ゴシック" w:hAnsi="ＭＳ ゴシック" w:hint="eastAsia"/>
          <w:sz w:val="24"/>
          <w:szCs w:val="24"/>
          <w:bdr w:val="single" w:sz="4" w:space="0" w:color="auto"/>
        </w:rPr>
        <w:t xml:space="preserve">７　</w:t>
      </w:r>
      <w:r w:rsidRPr="00136D67">
        <w:rPr>
          <w:rFonts w:ascii="ＭＳ ゴシック" w:eastAsia="ＭＳ ゴシック" w:hAnsi="ＭＳ ゴシック" w:hint="eastAsia"/>
          <w:sz w:val="24"/>
          <w:szCs w:val="24"/>
          <w:bdr w:val="single" w:sz="4" w:space="0" w:color="auto"/>
        </w:rPr>
        <w:t>その他</w:t>
      </w:r>
      <w:r w:rsidR="00090884" w:rsidRPr="00136D67">
        <w:rPr>
          <w:rFonts w:ascii="ＭＳ ゴシック" w:eastAsia="ＭＳ ゴシック" w:hAnsi="ＭＳ ゴシック" w:hint="eastAsia"/>
          <w:sz w:val="24"/>
          <w:szCs w:val="24"/>
          <w:bdr w:val="single" w:sz="4" w:space="0" w:color="auto"/>
        </w:rPr>
        <w:t xml:space="preserve">　</w:t>
      </w:r>
      <w:r w:rsidRPr="00136D67">
        <w:rPr>
          <w:rFonts w:ascii="ＭＳ ゴシック" w:eastAsia="ＭＳ ゴシック" w:hAnsi="ＭＳ ゴシック"/>
          <w:sz w:val="24"/>
          <w:szCs w:val="24"/>
        </w:rPr>
        <w:t xml:space="preserve"> </w:t>
      </w:r>
    </w:p>
    <w:p w:rsidR="00D1612F" w:rsidRPr="00136D67" w:rsidRDefault="008E3460" w:rsidP="008E3460">
      <w:pPr>
        <w:pStyle w:val="ab"/>
        <w:ind w:firstLineChars="118" w:firstLine="283"/>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①</w:t>
      </w:r>
      <w:r w:rsidR="00D519E6" w:rsidRPr="00136D67">
        <w:rPr>
          <w:rFonts w:ascii="ＭＳ ゴシック" w:eastAsia="ＭＳ ゴシック" w:hAnsi="ＭＳ ゴシック" w:hint="eastAsia"/>
          <w:sz w:val="24"/>
          <w:szCs w:val="24"/>
        </w:rPr>
        <w:t>平成２４年１０月１日以降に契約締結する工事から適用します。</w:t>
      </w:r>
      <w:r w:rsidR="00D519E6" w:rsidRPr="00136D67">
        <w:rPr>
          <w:rFonts w:ascii="ＭＳ ゴシック" w:eastAsia="ＭＳ ゴシック" w:hAnsi="ＭＳ ゴシック"/>
          <w:sz w:val="24"/>
          <w:szCs w:val="24"/>
        </w:rPr>
        <w:t xml:space="preserve"> </w:t>
      </w:r>
    </w:p>
    <w:p w:rsidR="00D1612F" w:rsidRPr="00136D67" w:rsidRDefault="008E3460" w:rsidP="008E3460">
      <w:pPr>
        <w:pStyle w:val="ab"/>
        <w:ind w:leftChars="135" w:left="566" w:hangingChars="118" w:hanging="283"/>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②</w:t>
      </w:r>
      <w:r w:rsidR="00D519E6" w:rsidRPr="00136D67">
        <w:rPr>
          <w:rFonts w:ascii="ＭＳ ゴシック" w:eastAsia="ＭＳ ゴシック" w:hAnsi="ＭＳ ゴシック" w:hint="eastAsia"/>
          <w:sz w:val="24"/>
          <w:szCs w:val="24"/>
        </w:rPr>
        <w:t>出来高等の認定に当たり</w:t>
      </w:r>
      <w:r w:rsidR="00D519E6">
        <w:rPr>
          <w:rFonts w:ascii="ＭＳ ゴシック" w:eastAsia="ＭＳ ゴシック" w:hAnsi="ＭＳ ゴシック" w:hint="eastAsia"/>
          <w:sz w:val="24"/>
          <w:szCs w:val="24"/>
        </w:rPr>
        <w:t>、</w:t>
      </w:r>
      <w:r w:rsidR="00B07A88" w:rsidRPr="00136D67">
        <w:rPr>
          <w:rFonts w:ascii="ＭＳ ゴシック" w:eastAsia="ＭＳ ゴシック" w:hAnsi="ＭＳ ゴシック" w:hint="eastAsia"/>
          <w:sz w:val="24"/>
          <w:szCs w:val="24"/>
        </w:rPr>
        <w:t>既に行われた</w:t>
      </w:r>
      <w:r w:rsidR="00B07A88" w:rsidRPr="00136D67">
        <w:rPr>
          <w:rFonts w:ascii="ＭＳ ゴシック" w:eastAsia="ＭＳ ゴシック" w:hAnsi="ＭＳ ゴシック"/>
          <w:kern w:val="0"/>
          <w:sz w:val="24"/>
          <w:szCs w:val="24"/>
        </w:rPr>
        <w:t>当該工事に係る経費</w:t>
      </w:r>
      <w:r w:rsidR="00D519E6" w:rsidRPr="00136D67">
        <w:rPr>
          <w:rFonts w:ascii="ＭＳ ゴシック" w:eastAsia="ＭＳ ゴシック" w:hAnsi="ＭＳ ゴシック" w:hint="eastAsia"/>
          <w:sz w:val="24"/>
          <w:szCs w:val="24"/>
        </w:rPr>
        <w:t>（出来高）が請負代金額の２分の１以上の額と分かる根拠となる任意の資料の提出等を求める場合があります。</w:t>
      </w:r>
      <w:r w:rsidR="00A42857" w:rsidRPr="00136D67">
        <w:rPr>
          <w:rFonts w:ascii="ＭＳ ゴシック" w:eastAsia="ＭＳ ゴシック" w:hAnsi="ＭＳ ゴシック" w:hint="eastAsia"/>
          <w:sz w:val="24"/>
          <w:szCs w:val="24"/>
        </w:rPr>
        <w:t>（</w:t>
      </w:r>
      <w:r w:rsidR="00A42857" w:rsidRPr="00136D67">
        <w:rPr>
          <w:rFonts w:ascii="ＭＳ ゴシック" w:eastAsia="ＭＳ ゴシック" w:hAnsi="ＭＳ ゴシック"/>
          <w:kern w:val="0"/>
          <w:sz w:val="24"/>
          <w:szCs w:val="24"/>
        </w:rPr>
        <w:t>工事写真（着手前・現況）</w:t>
      </w:r>
      <w:r w:rsidR="00A06E98" w:rsidRPr="00136D67">
        <w:rPr>
          <w:rFonts w:ascii="ＭＳ ゴシック" w:eastAsia="ＭＳ ゴシック" w:hAnsi="ＭＳ ゴシック" w:hint="eastAsia"/>
          <w:kern w:val="0"/>
          <w:sz w:val="24"/>
          <w:szCs w:val="24"/>
        </w:rPr>
        <w:t>等</w:t>
      </w:r>
      <w:r w:rsidR="00A42857" w:rsidRPr="00136D67">
        <w:rPr>
          <w:rFonts w:ascii="ＭＳ ゴシック" w:eastAsia="ＭＳ ゴシック" w:hAnsi="ＭＳ ゴシック" w:hint="eastAsia"/>
          <w:sz w:val="24"/>
          <w:szCs w:val="24"/>
        </w:rPr>
        <w:t>）</w:t>
      </w:r>
    </w:p>
    <w:p w:rsidR="00924A63" w:rsidRPr="00136D67" w:rsidRDefault="008E3460" w:rsidP="008E3460">
      <w:pPr>
        <w:pStyle w:val="ab"/>
        <w:ind w:firstLineChars="118" w:firstLine="283"/>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③</w:t>
      </w:r>
      <w:r w:rsidR="00D1612F" w:rsidRPr="00136D67">
        <w:rPr>
          <w:rFonts w:ascii="ＭＳ ゴシック" w:eastAsia="ＭＳ ゴシック" w:hAnsi="ＭＳ ゴシック" w:hint="eastAsia"/>
          <w:sz w:val="24"/>
          <w:szCs w:val="24"/>
        </w:rPr>
        <w:t>中間前金払制度では中間検査は行いませんので</w:t>
      </w:r>
      <w:r w:rsidR="00D519E6">
        <w:rPr>
          <w:rFonts w:ascii="ＭＳ ゴシック" w:eastAsia="ＭＳ ゴシック" w:hAnsi="ＭＳ ゴシック" w:hint="eastAsia"/>
          <w:sz w:val="24"/>
          <w:szCs w:val="24"/>
        </w:rPr>
        <w:t>、</w:t>
      </w:r>
      <w:r w:rsidR="00D1612F" w:rsidRPr="00136D67">
        <w:rPr>
          <w:rFonts w:ascii="ＭＳ ゴシック" w:eastAsia="ＭＳ ゴシック" w:hAnsi="ＭＳ ゴシック" w:hint="eastAsia"/>
          <w:sz w:val="24"/>
          <w:szCs w:val="24"/>
        </w:rPr>
        <w:t>工事検査関係書類の提出は不要です。</w:t>
      </w:r>
      <w:r w:rsidR="00D1612F" w:rsidRPr="00136D67">
        <w:rPr>
          <w:rFonts w:ascii="ＭＳ ゴシック" w:eastAsia="ＭＳ ゴシック" w:hAnsi="ＭＳ ゴシック"/>
          <w:sz w:val="24"/>
          <w:szCs w:val="24"/>
        </w:rPr>
        <w:t xml:space="preserve"> </w:t>
      </w:r>
    </w:p>
    <w:p w:rsidR="00924A63" w:rsidRPr="00136D67" w:rsidRDefault="00924A63" w:rsidP="008E3460">
      <w:pPr>
        <w:pStyle w:val="ab"/>
        <w:rPr>
          <w:rFonts w:ascii="ＭＳ ゴシック" w:eastAsia="ＭＳ ゴシック" w:hAnsi="ＭＳ ゴシック"/>
          <w:kern w:val="0"/>
          <w:sz w:val="24"/>
          <w:szCs w:val="24"/>
        </w:rPr>
      </w:pPr>
    </w:p>
    <w:p w:rsidR="00814E14" w:rsidRPr="00136D67" w:rsidRDefault="00814E14" w:rsidP="008E3460">
      <w:pPr>
        <w:pStyle w:val="ab"/>
        <w:rPr>
          <w:rFonts w:ascii="ＭＳ ゴシック" w:eastAsia="ＭＳ ゴシック" w:hAnsi="ＭＳ ゴシック"/>
          <w:kern w:val="36"/>
          <w:sz w:val="24"/>
          <w:szCs w:val="24"/>
        </w:rPr>
      </w:pPr>
    </w:p>
    <w:p w:rsidR="00E63E46" w:rsidRPr="00136D67" w:rsidRDefault="0002270D" w:rsidP="00C67F00">
      <w:pPr>
        <w:pStyle w:val="ab"/>
        <w:ind w:firstLineChars="900" w:firstLine="2530"/>
        <w:rPr>
          <w:rFonts w:ascii="ＭＳ ゴシック" w:eastAsia="ＭＳ ゴシック" w:hAnsi="ＭＳ ゴシック"/>
          <w:b/>
          <w:kern w:val="0"/>
          <w:sz w:val="28"/>
          <w:szCs w:val="28"/>
        </w:rPr>
      </w:pPr>
      <w:r w:rsidRPr="00136D67">
        <w:rPr>
          <w:rFonts w:ascii="ＭＳ ゴシック" w:eastAsia="ＭＳ ゴシック" w:hAnsi="ＭＳ ゴシック" w:hint="eastAsia"/>
          <w:b/>
          <w:kern w:val="0"/>
          <w:sz w:val="28"/>
          <w:szCs w:val="28"/>
        </w:rPr>
        <w:t>中間前払金保証手続きのながれ</w:t>
      </w:r>
    </w:p>
    <w:p w:rsidR="0002270D" w:rsidRPr="00136D67" w:rsidRDefault="00D519E6" w:rsidP="008E3460">
      <w:pPr>
        <w:pStyle w:val="ab"/>
        <w:rPr>
          <w:rFonts w:ascii="ＭＳ ゴシック" w:eastAsia="ＭＳ ゴシック" w:hAnsi="ＭＳ ゴシック"/>
          <w:b/>
          <w:kern w:val="0"/>
          <w:sz w:val="24"/>
          <w:szCs w:val="24"/>
        </w:rPr>
      </w:pPr>
      <w:r>
        <w:rPr>
          <w:noProof/>
        </w:rPr>
        <w:drawing>
          <wp:anchor distT="0" distB="0" distL="114300" distR="114300" simplePos="0" relativeHeight="251657216" behindDoc="0" locked="0" layoutInCell="1" allowOverlap="1">
            <wp:simplePos x="0" y="0"/>
            <wp:positionH relativeFrom="column">
              <wp:posOffset>661670</wp:posOffset>
            </wp:positionH>
            <wp:positionV relativeFrom="paragraph">
              <wp:posOffset>129540</wp:posOffset>
            </wp:positionV>
            <wp:extent cx="4525645" cy="3167380"/>
            <wp:effectExtent l="0" t="0" r="8255" b="0"/>
            <wp:wrapSquare wrapText="bothSides"/>
            <wp:docPr id="2" name="図 1" descr="ながれ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ながれ図"/>
                    <pic:cNvPicPr>
                      <a:picLocks noChangeAspect="1" noChangeArrowheads="1"/>
                    </pic:cNvPicPr>
                  </pic:nvPicPr>
                  <pic:blipFill>
                    <a:blip r:embed="rId6">
                      <a:extLst>
                        <a:ext uri="{28A0092B-C50C-407E-A947-70E740481C1C}">
                          <a14:useLocalDpi xmlns:a14="http://schemas.microsoft.com/office/drawing/2010/main" val="0"/>
                        </a:ext>
                      </a:extLst>
                    </a:blip>
                    <a:srcRect b="4558"/>
                    <a:stretch>
                      <a:fillRect/>
                    </a:stretch>
                  </pic:blipFill>
                  <pic:spPr bwMode="auto">
                    <a:xfrm>
                      <a:off x="0" y="0"/>
                      <a:ext cx="4525645" cy="316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6EB" w:rsidRPr="00136D67" w:rsidRDefault="00B636EB" w:rsidP="008E3460">
      <w:pPr>
        <w:pStyle w:val="ab"/>
        <w:rPr>
          <w:rFonts w:ascii="ＭＳ ゴシック" w:eastAsia="ＭＳ ゴシック" w:hAnsi="ＭＳ ゴシック"/>
          <w:spacing w:val="19"/>
          <w:kern w:val="0"/>
          <w:sz w:val="24"/>
          <w:szCs w:val="24"/>
        </w:rPr>
      </w:pPr>
    </w:p>
    <w:p w:rsidR="0077593C" w:rsidRPr="00136D67" w:rsidRDefault="0077593C" w:rsidP="008E3460">
      <w:pPr>
        <w:pStyle w:val="ab"/>
        <w:rPr>
          <w:rFonts w:ascii="ＭＳ ゴシック" w:eastAsia="ＭＳ ゴシック" w:hAnsi="ＭＳ ゴシック"/>
          <w:spacing w:val="19"/>
          <w:kern w:val="0"/>
          <w:sz w:val="24"/>
          <w:szCs w:val="24"/>
        </w:rPr>
      </w:pPr>
    </w:p>
    <w:p w:rsidR="0077593C" w:rsidRPr="00136D67" w:rsidRDefault="0077593C" w:rsidP="008E3460">
      <w:pPr>
        <w:pStyle w:val="ab"/>
        <w:rPr>
          <w:rFonts w:ascii="ＭＳ ゴシック" w:eastAsia="ＭＳ ゴシック" w:hAnsi="ＭＳ ゴシック"/>
          <w:spacing w:val="19"/>
          <w:kern w:val="0"/>
          <w:sz w:val="24"/>
          <w:szCs w:val="24"/>
        </w:rPr>
      </w:pPr>
    </w:p>
    <w:p w:rsidR="0077593C" w:rsidRPr="00136D67" w:rsidRDefault="0077593C" w:rsidP="008E3460">
      <w:pPr>
        <w:pStyle w:val="ab"/>
        <w:rPr>
          <w:rFonts w:ascii="ＭＳ ゴシック" w:eastAsia="ＭＳ ゴシック" w:hAnsi="ＭＳ ゴシック"/>
          <w:spacing w:val="19"/>
          <w:kern w:val="0"/>
          <w:sz w:val="24"/>
          <w:szCs w:val="24"/>
        </w:rPr>
      </w:pPr>
    </w:p>
    <w:p w:rsidR="0077593C" w:rsidRPr="00136D67" w:rsidRDefault="0077593C" w:rsidP="008E3460">
      <w:pPr>
        <w:pStyle w:val="ab"/>
        <w:rPr>
          <w:rFonts w:ascii="ＭＳ ゴシック" w:eastAsia="ＭＳ ゴシック" w:hAnsi="ＭＳ ゴシック"/>
          <w:spacing w:val="19"/>
          <w:kern w:val="0"/>
          <w:sz w:val="24"/>
          <w:szCs w:val="24"/>
        </w:rPr>
      </w:pPr>
    </w:p>
    <w:p w:rsidR="0077593C" w:rsidRPr="00136D67" w:rsidRDefault="0077593C" w:rsidP="008E3460">
      <w:pPr>
        <w:pStyle w:val="ab"/>
        <w:rPr>
          <w:rFonts w:ascii="ＭＳ ゴシック" w:eastAsia="ＭＳ ゴシック" w:hAnsi="ＭＳ ゴシック"/>
          <w:spacing w:val="19"/>
          <w:kern w:val="0"/>
          <w:sz w:val="24"/>
          <w:szCs w:val="24"/>
        </w:rPr>
      </w:pPr>
    </w:p>
    <w:p w:rsidR="0077593C" w:rsidRPr="00136D67" w:rsidRDefault="0077593C" w:rsidP="008E3460">
      <w:pPr>
        <w:pStyle w:val="ab"/>
        <w:rPr>
          <w:rFonts w:ascii="ＭＳ ゴシック" w:eastAsia="ＭＳ ゴシック" w:hAnsi="ＭＳ ゴシック"/>
          <w:spacing w:val="19"/>
          <w:kern w:val="0"/>
          <w:sz w:val="24"/>
          <w:szCs w:val="24"/>
        </w:rPr>
      </w:pPr>
    </w:p>
    <w:p w:rsidR="00B636EB" w:rsidRPr="00136D67" w:rsidRDefault="00B636EB" w:rsidP="008E3460">
      <w:pPr>
        <w:pStyle w:val="ab"/>
        <w:rPr>
          <w:rFonts w:ascii="ＭＳ ゴシック" w:eastAsia="ＭＳ ゴシック" w:hAnsi="ＭＳ ゴシック"/>
          <w:spacing w:val="19"/>
          <w:kern w:val="0"/>
          <w:sz w:val="24"/>
          <w:szCs w:val="24"/>
        </w:rPr>
      </w:pPr>
    </w:p>
    <w:p w:rsidR="00B636EB" w:rsidRPr="00136D67" w:rsidRDefault="00B636EB" w:rsidP="008E3460">
      <w:pPr>
        <w:pStyle w:val="ab"/>
        <w:rPr>
          <w:rFonts w:ascii="ＭＳ ゴシック" w:eastAsia="ＭＳ ゴシック" w:hAnsi="ＭＳ ゴシック"/>
          <w:spacing w:val="19"/>
          <w:kern w:val="0"/>
          <w:sz w:val="24"/>
          <w:szCs w:val="24"/>
        </w:rPr>
      </w:pPr>
    </w:p>
    <w:p w:rsidR="00B636EB" w:rsidRPr="00136D67" w:rsidRDefault="00B636EB" w:rsidP="008E3460">
      <w:pPr>
        <w:pStyle w:val="ab"/>
        <w:rPr>
          <w:rFonts w:ascii="ＭＳ ゴシック" w:eastAsia="ＭＳ ゴシック" w:hAnsi="ＭＳ ゴシック"/>
          <w:spacing w:val="19"/>
          <w:kern w:val="0"/>
          <w:sz w:val="24"/>
          <w:szCs w:val="24"/>
        </w:rPr>
      </w:pPr>
    </w:p>
    <w:p w:rsidR="005266BF" w:rsidRPr="00136D67" w:rsidRDefault="00D519E6" w:rsidP="008E3460">
      <w:pPr>
        <w:pStyle w:val="ab"/>
        <w:rPr>
          <w:rFonts w:ascii="ＭＳ ゴシック" w:eastAsia="ＭＳ ゴシック" w:hAnsi="ＭＳ ゴシック"/>
          <w:spacing w:val="19"/>
          <w:kern w:val="0"/>
          <w:sz w:val="24"/>
          <w:szCs w:val="24"/>
        </w:rPr>
      </w:pPr>
      <w:r>
        <w:rPr>
          <w:rFonts w:ascii="ＭＳ ゴシック" w:eastAsia="ＭＳ ゴシック" w:hAnsi="ＭＳ ゴシック"/>
          <w:b/>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3980180</wp:posOffset>
                </wp:positionH>
                <wp:positionV relativeFrom="paragraph">
                  <wp:posOffset>17780</wp:posOffset>
                </wp:positionV>
                <wp:extent cx="1062990" cy="456565"/>
                <wp:effectExtent l="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56565"/>
                        </a:xfrm>
                        <a:prstGeom prst="rect">
                          <a:avLst/>
                        </a:prstGeom>
                        <a:solidFill>
                          <a:srgbClr val="F2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F00" w:rsidRPr="00136D67" w:rsidRDefault="00D519E6">
                            <w:pPr>
                              <w:rPr>
                                <w:rFonts w:ascii="HGP創英角ｺﾞｼｯｸUB" w:eastAsia="HGP創英角ｺﾞｼｯｸUB" w:hAnsi="ＭＳ ゴシック"/>
                                <w:sz w:val="28"/>
                                <w:szCs w:val="28"/>
                              </w:rPr>
                            </w:pPr>
                            <w:r w:rsidRPr="00136D67">
                              <w:rPr>
                                <w:rFonts w:ascii="HGP創英角ｺﾞｼｯｸUB" w:eastAsia="HGP創英角ｺﾞｼｯｸUB" w:hAnsi="ＭＳ ゴシック" w:hint="eastAsia"/>
                                <w:sz w:val="28"/>
                                <w:szCs w:val="28"/>
                              </w:rPr>
                              <w:t>保証会社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3.4pt;margin-top:1.4pt;width:83.7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" fillcolor="#f2dbdb" stroked="f">
                <v:textbox>
                  <w:txbxContent>
                    <w:p w:rsidR="00C67F00" w:rsidRPr="00136D67" w:rsidRDefault="00D519E6">
                      <w:pPr>
                        <w:rPr>
                          <w:rFonts w:ascii="HGP創英角ｺﾞｼｯｸUB" w:eastAsia="HGP創英角ｺﾞｼｯｸUB" w:hAnsi="ＭＳ ゴシック"/>
                          <w:sz w:val="28"/>
                          <w:szCs w:val="28"/>
                        </w:rPr>
                      </w:pPr>
                      <w:r w:rsidRPr="00136D67">
                        <w:rPr>
                          <w:rFonts w:ascii="HGP創英角ｺﾞｼｯｸUB" w:eastAsia="HGP創英角ｺﾞｼｯｸUB" w:hAnsi="ＭＳ ゴシック" w:hint="eastAsia"/>
                          <w:sz w:val="28"/>
                          <w:szCs w:val="28"/>
                        </w:rPr>
                        <w:t>保証会社</w:t>
                      </w:r>
                    </w:p>
                  </w:txbxContent>
                </v:textbox>
              </v:shape>
            </w:pict>
          </mc:Fallback>
        </mc:AlternateContent>
      </w:r>
    </w:p>
    <w:p w:rsidR="00195758" w:rsidRPr="00136D67" w:rsidRDefault="00195758" w:rsidP="008E3460">
      <w:pPr>
        <w:pStyle w:val="ab"/>
        <w:rPr>
          <w:rFonts w:ascii="ＭＳ ゴシック" w:eastAsia="ＭＳ ゴシック" w:hAnsi="ＭＳ ゴシック"/>
          <w:spacing w:val="19"/>
          <w:kern w:val="0"/>
          <w:sz w:val="24"/>
          <w:szCs w:val="24"/>
        </w:rPr>
      </w:pPr>
    </w:p>
    <w:p w:rsidR="00195758" w:rsidRPr="00136D67" w:rsidRDefault="00195758" w:rsidP="008E3460">
      <w:pPr>
        <w:pStyle w:val="ab"/>
        <w:rPr>
          <w:rFonts w:ascii="ＭＳ ゴシック" w:eastAsia="ＭＳ ゴシック" w:hAnsi="ＭＳ ゴシック"/>
          <w:spacing w:val="19"/>
          <w:kern w:val="0"/>
          <w:sz w:val="24"/>
          <w:szCs w:val="24"/>
        </w:rPr>
      </w:pPr>
    </w:p>
    <w:p w:rsidR="005266BF" w:rsidRPr="00136D67" w:rsidRDefault="00D519E6" w:rsidP="00847190">
      <w:pPr>
        <w:pStyle w:val="ab"/>
        <w:jc w:val="center"/>
        <w:rPr>
          <w:rFonts w:ascii="ＭＳ ゴシック" w:eastAsia="ＭＳ ゴシック" w:hAnsi="ＭＳ ゴシック"/>
          <w:b/>
          <w:sz w:val="28"/>
          <w:szCs w:val="28"/>
        </w:rPr>
      </w:pPr>
      <w:r w:rsidRPr="00136D67">
        <w:rPr>
          <w:rFonts w:ascii="ＭＳ ゴシック" w:eastAsia="ＭＳ ゴシック" w:hAnsi="ＭＳ ゴシック" w:hint="eastAsia"/>
          <w:b/>
          <w:sz w:val="28"/>
          <w:szCs w:val="28"/>
        </w:rPr>
        <w:t>中間前金払制度に関するＱ＆Ａ</w:t>
      </w:r>
    </w:p>
    <w:p w:rsidR="00195758" w:rsidRPr="00136D67" w:rsidRDefault="00195758" w:rsidP="008E3460">
      <w:pPr>
        <w:pStyle w:val="ab"/>
        <w:rPr>
          <w:rFonts w:ascii="ＭＳ ゴシック" w:eastAsia="ＭＳ ゴシック" w:hAnsi="ＭＳ ゴシック"/>
          <w:sz w:val="24"/>
          <w:szCs w:val="24"/>
        </w:rPr>
      </w:pPr>
    </w:p>
    <w:p w:rsidR="005266BF" w:rsidRPr="00136D67" w:rsidRDefault="00D519E6" w:rsidP="008E3460">
      <w:pPr>
        <w:pStyle w:val="ab"/>
        <w:rPr>
          <w:rFonts w:ascii="ＭＳ ゴシック" w:eastAsia="ＭＳ ゴシック" w:hAnsi="ＭＳ ゴシック"/>
          <w:sz w:val="24"/>
          <w:szCs w:val="24"/>
          <w:bdr w:val="single" w:sz="4" w:space="0" w:color="auto"/>
        </w:rPr>
      </w:pPr>
      <w:r w:rsidRPr="00136D67">
        <w:rPr>
          <w:rFonts w:ascii="ＭＳ ゴシック" w:eastAsia="ＭＳ ゴシック" w:hAnsi="ＭＳ ゴシック" w:hint="eastAsia"/>
          <w:sz w:val="24"/>
          <w:szCs w:val="24"/>
          <w:bdr w:val="single" w:sz="4" w:space="0" w:color="auto"/>
        </w:rPr>
        <w:lastRenderedPageBreak/>
        <w:t>Ｑ</w:t>
      </w:r>
      <w:r w:rsidR="00847190" w:rsidRPr="00136D67">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１</w:t>
      </w:r>
      <w:r w:rsidRPr="00136D67">
        <w:rPr>
          <w:rFonts w:ascii="ＭＳ ゴシック" w:eastAsia="ＭＳ ゴシック" w:hAnsi="ＭＳ ゴシック"/>
          <w:sz w:val="24"/>
          <w:szCs w:val="24"/>
          <w:bdr w:val="single" w:sz="4" w:space="0" w:color="auto"/>
        </w:rPr>
        <w:t xml:space="preserve"> </w:t>
      </w:r>
      <w:r w:rsidRPr="00136D67">
        <w:rPr>
          <w:rFonts w:ascii="ＭＳ ゴシック" w:eastAsia="ＭＳ ゴシック" w:hAnsi="ＭＳ ゴシック" w:hint="eastAsia"/>
          <w:sz w:val="24"/>
          <w:szCs w:val="24"/>
          <w:bdr w:val="single" w:sz="4" w:space="0" w:color="auto"/>
        </w:rPr>
        <w:t>中間前金払の認定申請時に必要な書類は？</w:t>
      </w:r>
    </w:p>
    <w:p w:rsidR="005266BF" w:rsidRPr="00136D67" w:rsidRDefault="00D519E6"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１</w:t>
      </w:r>
      <w:r w:rsidR="00864496" w:rsidRPr="00136D67">
        <w:rPr>
          <w:rFonts w:ascii="ＭＳ ゴシック" w:eastAsia="ＭＳ ゴシック" w:hAnsi="ＭＳ ゴシック" w:hint="eastAsia"/>
          <w:sz w:val="24"/>
          <w:szCs w:val="24"/>
        </w:rPr>
        <w:t xml:space="preserve"> </w:t>
      </w:r>
      <w:r w:rsidR="00515ACC" w:rsidRPr="00136D67">
        <w:rPr>
          <w:rFonts w:ascii="ＭＳ ゴシック" w:eastAsia="ＭＳ ゴシック" w:hAnsi="ＭＳ ゴシック"/>
          <w:kern w:val="0"/>
          <w:sz w:val="24"/>
          <w:szCs w:val="24"/>
        </w:rPr>
        <w:t>中間前金払認定</w:t>
      </w:r>
      <w:r w:rsidR="00515ACC" w:rsidRPr="00136D67">
        <w:rPr>
          <w:rFonts w:ascii="ＭＳ ゴシック" w:eastAsia="ＭＳ ゴシック" w:hAnsi="ＭＳ ゴシック" w:hint="eastAsia"/>
          <w:kern w:val="0"/>
          <w:sz w:val="24"/>
          <w:szCs w:val="24"/>
        </w:rPr>
        <w:t>申請書兼認定調書（２部）</w:t>
      </w:r>
      <w:r>
        <w:rPr>
          <w:rFonts w:ascii="ＭＳ ゴシック" w:eastAsia="ＭＳ ゴシック" w:hAnsi="ＭＳ ゴシック" w:hint="eastAsia"/>
          <w:kern w:val="0"/>
          <w:sz w:val="24"/>
          <w:szCs w:val="24"/>
        </w:rPr>
        <w:t>、</w:t>
      </w:r>
      <w:r w:rsidR="00FB725C" w:rsidRPr="00136D67">
        <w:rPr>
          <w:rFonts w:ascii="ＭＳ ゴシック" w:eastAsia="ＭＳ ゴシック" w:hAnsi="ＭＳ ゴシック" w:hint="eastAsia"/>
          <w:sz w:val="24"/>
          <w:szCs w:val="24"/>
        </w:rPr>
        <w:t>に</w:t>
      </w:r>
      <w:r w:rsidR="00644A2D" w:rsidRPr="00136D67">
        <w:rPr>
          <w:rFonts w:ascii="ＭＳ ゴシック" w:eastAsia="ＭＳ ゴシック" w:hAnsi="ＭＳ ゴシック"/>
          <w:kern w:val="0"/>
          <w:sz w:val="24"/>
          <w:szCs w:val="24"/>
          <w:u w:val="single"/>
          <w:shd w:val="pct15" w:color="auto" w:fill="FFFFFF"/>
        </w:rPr>
        <w:t>工事履行報告書（</w:t>
      </w:r>
      <w:r w:rsidR="00644A2D" w:rsidRPr="00136D67">
        <w:rPr>
          <w:rFonts w:ascii="ＭＳ ゴシック" w:eastAsia="ＭＳ ゴシック" w:hAnsi="ＭＳ ゴシック" w:hint="eastAsia"/>
          <w:kern w:val="0"/>
          <w:sz w:val="24"/>
          <w:szCs w:val="24"/>
          <w:u w:val="single"/>
          <w:shd w:val="pct15" w:color="auto" w:fill="FFFFFF"/>
        </w:rPr>
        <w:t>三重県公共工事共通仕様書に準ずる</w:t>
      </w:r>
      <w:r w:rsidR="00644A2D" w:rsidRPr="00136D67">
        <w:rPr>
          <w:rFonts w:ascii="ＭＳ ゴシック" w:eastAsia="ＭＳ ゴシック" w:hAnsi="ＭＳ ゴシック"/>
          <w:kern w:val="0"/>
          <w:sz w:val="24"/>
          <w:szCs w:val="24"/>
          <w:u w:val="single"/>
          <w:shd w:val="pct15" w:color="auto" w:fill="FFFFFF"/>
        </w:rPr>
        <w:t>）</w:t>
      </w:r>
      <w:r w:rsidRPr="00136D67">
        <w:rPr>
          <w:rFonts w:ascii="ＭＳ ゴシック" w:eastAsia="ＭＳ ゴシック" w:hAnsi="ＭＳ ゴシック" w:hint="eastAsia"/>
          <w:sz w:val="24"/>
          <w:szCs w:val="24"/>
        </w:rPr>
        <w:t>を添付して発注者（工事担当課）に申請してください。</w:t>
      </w:r>
      <w:r w:rsidRPr="00136D67">
        <w:rPr>
          <w:rFonts w:ascii="ＭＳ ゴシック" w:eastAsia="ＭＳ ゴシック" w:hAnsi="ＭＳ ゴシック"/>
          <w:sz w:val="24"/>
          <w:szCs w:val="24"/>
        </w:rPr>
        <w:t xml:space="preserve"> </w:t>
      </w:r>
    </w:p>
    <w:p w:rsidR="005266BF" w:rsidRPr="00136D67" w:rsidRDefault="00D519E6" w:rsidP="00195758">
      <w:pPr>
        <w:pStyle w:val="ab"/>
        <w:ind w:leftChars="201" w:left="423" w:hanging="1"/>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なお</w:t>
      </w:r>
      <w:r>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出来高等の認定に当たり</w:t>
      </w:r>
      <w:r>
        <w:rPr>
          <w:rFonts w:ascii="ＭＳ ゴシック" w:eastAsia="ＭＳ ゴシック" w:hAnsi="ＭＳ ゴシック" w:hint="eastAsia"/>
          <w:sz w:val="24"/>
          <w:szCs w:val="24"/>
        </w:rPr>
        <w:t>、</w:t>
      </w:r>
      <w:r w:rsidR="00B07A88" w:rsidRPr="00136D67">
        <w:rPr>
          <w:rFonts w:ascii="ＭＳ ゴシック" w:eastAsia="ＭＳ ゴシック" w:hAnsi="ＭＳ ゴシック" w:hint="eastAsia"/>
          <w:sz w:val="24"/>
          <w:szCs w:val="24"/>
        </w:rPr>
        <w:t>既に行われた</w:t>
      </w:r>
      <w:r w:rsidR="00B07A88" w:rsidRPr="00136D67">
        <w:rPr>
          <w:rFonts w:ascii="ＭＳ ゴシック" w:eastAsia="ＭＳ ゴシック" w:hAnsi="ＭＳ ゴシック"/>
          <w:kern w:val="0"/>
          <w:sz w:val="24"/>
          <w:szCs w:val="24"/>
        </w:rPr>
        <w:t>当該工事に係る経費</w:t>
      </w:r>
      <w:r w:rsidRPr="00136D67">
        <w:rPr>
          <w:rFonts w:ascii="ＭＳ ゴシック" w:eastAsia="ＭＳ ゴシック" w:hAnsi="ＭＳ ゴシック" w:hint="eastAsia"/>
          <w:sz w:val="24"/>
          <w:szCs w:val="24"/>
        </w:rPr>
        <w:t>（出来高）が請負代金額の２分の１以上の額と分かる根拠となる任意の資料の提出等を求める場合があります。</w:t>
      </w:r>
      <w:r w:rsidRPr="00136D67">
        <w:rPr>
          <w:rFonts w:ascii="ＭＳ ゴシック" w:eastAsia="ＭＳ ゴシック" w:hAnsi="ＭＳ ゴシック"/>
          <w:sz w:val="24"/>
          <w:szCs w:val="24"/>
        </w:rPr>
        <w:t xml:space="preserve"> </w:t>
      </w:r>
    </w:p>
    <w:p w:rsidR="005266BF" w:rsidRPr="00136D67" w:rsidRDefault="00D519E6" w:rsidP="008E3460">
      <w:pPr>
        <w:pStyle w:val="ab"/>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p>
    <w:p w:rsidR="005266BF" w:rsidRPr="00136D67" w:rsidRDefault="00D519E6" w:rsidP="008E3460">
      <w:pPr>
        <w:pStyle w:val="ab"/>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bdr w:val="single" w:sz="4" w:space="0" w:color="auto"/>
        </w:rPr>
        <w:t>Ｑ</w:t>
      </w:r>
      <w:r w:rsidR="00847190" w:rsidRPr="00136D67">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２</w:t>
      </w:r>
      <w:r w:rsidRPr="00136D67">
        <w:rPr>
          <w:rFonts w:ascii="ＭＳ ゴシック" w:eastAsia="ＭＳ ゴシック" w:hAnsi="ＭＳ ゴシック"/>
          <w:sz w:val="24"/>
          <w:szCs w:val="24"/>
          <w:bdr w:val="single" w:sz="4" w:space="0" w:color="auto"/>
        </w:rPr>
        <w:t xml:space="preserve"> </w:t>
      </w:r>
      <w:r w:rsidRPr="00136D67">
        <w:rPr>
          <w:rFonts w:ascii="ＭＳ ゴシック" w:eastAsia="ＭＳ ゴシック" w:hAnsi="ＭＳ ゴシック" w:hint="eastAsia"/>
          <w:sz w:val="24"/>
          <w:szCs w:val="24"/>
          <w:bdr w:val="single" w:sz="4" w:space="0" w:color="auto"/>
        </w:rPr>
        <w:t>請負代金額が変更（増額・減額）された場合の中間前払金はどのようになりますか？</w:t>
      </w:r>
      <w:r w:rsidRPr="00136D67">
        <w:rPr>
          <w:rFonts w:ascii="ＭＳ ゴシック" w:eastAsia="ＭＳ ゴシック" w:hAnsi="ＭＳ ゴシック"/>
          <w:sz w:val="24"/>
          <w:szCs w:val="24"/>
        </w:rPr>
        <w:t xml:space="preserve"> </w:t>
      </w:r>
    </w:p>
    <w:p w:rsidR="00195758" w:rsidRPr="00136D67" w:rsidRDefault="005266BF"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２</w:t>
      </w:r>
      <w:r w:rsidRPr="00136D67">
        <w:rPr>
          <w:rFonts w:ascii="ＭＳ ゴシック" w:eastAsia="ＭＳ ゴシック" w:hAnsi="ＭＳ ゴシック"/>
          <w:sz w:val="24"/>
          <w:szCs w:val="24"/>
        </w:rPr>
        <w:t xml:space="preserve"> </w:t>
      </w:r>
      <w:r w:rsidRPr="00136D67">
        <w:rPr>
          <w:rFonts w:ascii="ＭＳ ゴシック" w:eastAsia="ＭＳ ゴシック" w:hAnsi="ＭＳ ゴシック" w:hint="eastAsia"/>
          <w:sz w:val="24"/>
          <w:szCs w:val="24"/>
        </w:rPr>
        <w:t>中間前払金の割合は請負代金額の２０％以内であり</w:t>
      </w:r>
      <w:r w:rsidR="00D519E6">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かつ既に済んでいる前払金との合計が６０％を超えることはできませんので</w:t>
      </w:r>
      <w:r w:rsidR="00D519E6">
        <w:rPr>
          <w:rFonts w:ascii="ＭＳ ゴシック" w:eastAsia="ＭＳ ゴシック" w:hAnsi="ＭＳ ゴシック" w:hint="eastAsia"/>
          <w:sz w:val="24"/>
          <w:szCs w:val="24"/>
        </w:rPr>
        <w:t>、</w:t>
      </w:r>
    </w:p>
    <w:p w:rsidR="005266BF" w:rsidRPr="00136D67" w:rsidRDefault="00195758" w:rsidP="00195758">
      <w:pPr>
        <w:pStyle w:val="ab"/>
        <w:ind w:leftChars="67" w:left="422" w:hangingChars="117" w:hanging="281"/>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①</w:t>
      </w:r>
      <w:r w:rsidR="00D519E6" w:rsidRPr="00136D67">
        <w:rPr>
          <w:rFonts w:ascii="ＭＳ ゴシック" w:eastAsia="ＭＳ ゴシック" w:hAnsi="ＭＳ ゴシック"/>
          <w:sz w:val="24"/>
          <w:szCs w:val="24"/>
        </w:rPr>
        <w:t xml:space="preserve"> </w:t>
      </w:r>
      <w:r w:rsidR="00D519E6" w:rsidRPr="00136D67">
        <w:rPr>
          <w:rFonts w:ascii="ＭＳ ゴシック" w:eastAsia="ＭＳ ゴシック" w:hAnsi="ＭＳ ゴシック" w:hint="eastAsia"/>
          <w:sz w:val="24"/>
          <w:szCs w:val="24"/>
        </w:rPr>
        <w:t>増額変更の場合</w:t>
      </w:r>
      <w:r w:rsidR="00D519E6" w:rsidRPr="00136D67">
        <w:rPr>
          <w:rFonts w:ascii="ＭＳ ゴシック" w:eastAsia="ＭＳ ゴシック" w:hAnsi="ＭＳ ゴシック"/>
          <w:sz w:val="24"/>
          <w:szCs w:val="24"/>
        </w:rPr>
        <w:t xml:space="preserve"> </w:t>
      </w:r>
    </w:p>
    <w:p w:rsidR="00195758" w:rsidRPr="00136D67" w:rsidRDefault="005266BF" w:rsidP="00195758">
      <w:pPr>
        <w:pStyle w:val="ab"/>
        <w:ind w:leftChars="134" w:left="283" w:hangingChars="1" w:hanging="2"/>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「変更後の請負代金額</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b/>
          <w:sz w:val="24"/>
          <w:szCs w:val="24"/>
        </w:rPr>
        <w:t xml:space="preserve"> </w:t>
      </w:r>
      <w:r w:rsidRPr="00136D67">
        <w:rPr>
          <w:rFonts w:ascii="ＭＳ ゴシック" w:eastAsia="ＭＳ ゴシック" w:hAnsi="ＭＳ ゴシック" w:hint="eastAsia"/>
          <w:sz w:val="24"/>
          <w:szCs w:val="24"/>
        </w:rPr>
        <w:t>６０％</w:t>
      </w:r>
      <w:r w:rsidR="00515ACC" w:rsidRPr="00136D67">
        <w:rPr>
          <w:rFonts w:ascii="ＭＳ ゴシック" w:eastAsia="ＭＳ ゴシック" w:hAnsi="ＭＳ ゴシック" w:hint="eastAsia"/>
          <w:sz w:val="24"/>
          <w:szCs w:val="24"/>
        </w:rPr>
        <w:t xml:space="preserve"> </w:t>
      </w:r>
      <w:r w:rsidR="00D519E6"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sz w:val="24"/>
          <w:szCs w:val="24"/>
        </w:rPr>
        <w:t>受領済みの前払金</w:t>
      </w:r>
      <w:r w:rsidR="00515ACC" w:rsidRPr="00136D67">
        <w:rPr>
          <w:rFonts w:ascii="ＭＳ ゴシック" w:eastAsia="ＭＳ ゴシック" w:hAnsi="ＭＳ ゴシック" w:hint="eastAsia"/>
          <w:b/>
          <w:sz w:val="24"/>
          <w:szCs w:val="24"/>
        </w:rPr>
        <w:t xml:space="preserve"> </w:t>
      </w:r>
      <w:r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sz w:val="24"/>
          <w:szCs w:val="24"/>
        </w:rPr>
        <w:t xml:space="preserve"> </w:t>
      </w:r>
      <w:r w:rsidR="00847190" w:rsidRPr="00136D67">
        <w:rPr>
          <w:rFonts w:ascii="ＭＳ ゴシック" w:eastAsia="ＭＳ ゴシック" w:hAnsi="ＭＳ ゴシック" w:hint="eastAsia"/>
          <w:sz w:val="24"/>
          <w:szCs w:val="24"/>
        </w:rPr>
        <w:t>変更後の請負代金額</w:t>
      </w:r>
      <w:r w:rsidR="00847190" w:rsidRPr="00136D67">
        <w:rPr>
          <w:rFonts w:ascii="ＭＳ ゴシック" w:eastAsia="ＭＳ ゴシック" w:hAnsi="ＭＳ ゴシック" w:hint="eastAsia"/>
          <w:b/>
          <w:sz w:val="24"/>
          <w:szCs w:val="24"/>
        </w:rPr>
        <w:t>×</w:t>
      </w:r>
      <w:r w:rsidR="00847190" w:rsidRPr="00136D67">
        <w:rPr>
          <w:rFonts w:ascii="ＭＳ ゴシック" w:eastAsia="ＭＳ ゴシック" w:hAnsi="ＭＳ ゴシック" w:hint="eastAsia"/>
          <w:sz w:val="24"/>
          <w:szCs w:val="24"/>
        </w:rPr>
        <w:t>２０％」</w:t>
      </w:r>
      <w:r w:rsidRPr="00136D67">
        <w:rPr>
          <w:rFonts w:ascii="ＭＳ ゴシック" w:eastAsia="ＭＳ ゴシック" w:hAnsi="ＭＳ ゴシック" w:hint="eastAsia"/>
          <w:sz w:val="24"/>
          <w:szCs w:val="24"/>
        </w:rPr>
        <w:t>の</w:t>
      </w:r>
      <w:r w:rsidR="00847190" w:rsidRPr="00136D67">
        <w:rPr>
          <w:rFonts w:ascii="ＭＳ ゴシック" w:eastAsia="ＭＳ ゴシック" w:hAnsi="ＭＳ ゴシック" w:hint="eastAsia"/>
          <w:sz w:val="24"/>
          <w:szCs w:val="24"/>
        </w:rPr>
        <w:t>場合</w:t>
      </w:r>
      <w:r w:rsidR="00D519E6">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「変更後の請負代金額</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sz w:val="24"/>
          <w:szCs w:val="24"/>
        </w:rPr>
        <w:t>×</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sz w:val="24"/>
          <w:szCs w:val="24"/>
        </w:rPr>
        <w:t>２０％」が中間前払金の額となります。</w:t>
      </w:r>
      <w:r w:rsidRPr="00136D67">
        <w:rPr>
          <w:rFonts w:ascii="ＭＳ ゴシック" w:eastAsia="ＭＳ ゴシック" w:hAnsi="ＭＳ ゴシック"/>
          <w:sz w:val="24"/>
          <w:szCs w:val="24"/>
        </w:rPr>
        <w:t xml:space="preserve"> </w:t>
      </w:r>
    </w:p>
    <w:p w:rsidR="0038460A" w:rsidRPr="00136D67" w:rsidRDefault="00195758" w:rsidP="00195758">
      <w:pPr>
        <w:pStyle w:val="ab"/>
        <w:ind w:leftChars="68" w:left="282" w:hangingChars="58" w:hanging="139"/>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②</w:t>
      </w:r>
      <w:r w:rsidR="005266BF" w:rsidRPr="00136D67">
        <w:rPr>
          <w:rFonts w:ascii="ＭＳ ゴシック" w:eastAsia="ＭＳ ゴシック" w:hAnsi="ＭＳ ゴシック"/>
          <w:sz w:val="24"/>
          <w:szCs w:val="24"/>
        </w:rPr>
        <w:t xml:space="preserve"> </w:t>
      </w:r>
      <w:r w:rsidR="005266BF" w:rsidRPr="00136D67">
        <w:rPr>
          <w:rFonts w:ascii="ＭＳ ゴシック" w:eastAsia="ＭＳ ゴシック" w:hAnsi="ＭＳ ゴシック" w:hint="eastAsia"/>
          <w:sz w:val="24"/>
          <w:szCs w:val="24"/>
        </w:rPr>
        <w:t>減額変更の場合</w:t>
      </w:r>
    </w:p>
    <w:p w:rsidR="005266BF" w:rsidRPr="00136D67" w:rsidRDefault="00D519E6" w:rsidP="00515ACC">
      <w:pPr>
        <w:pStyle w:val="ab"/>
        <w:ind w:leftChars="134" w:left="282" w:hanging="1"/>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「変更後の請負代金額</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sz w:val="24"/>
          <w:szCs w:val="24"/>
        </w:rPr>
        <w:t>６０％</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sz w:val="24"/>
          <w:szCs w:val="24"/>
        </w:rPr>
        <w:t>受領済みの前払金</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sz w:val="24"/>
          <w:szCs w:val="24"/>
        </w:rPr>
        <w:t xml:space="preserve"> </w:t>
      </w:r>
      <w:r w:rsidR="00847190" w:rsidRPr="00136D67">
        <w:rPr>
          <w:rFonts w:ascii="ＭＳ ゴシック" w:eastAsia="ＭＳ ゴシック" w:hAnsi="ＭＳ ゴシック" w:hint="eastAsia"/>
          <w:sz w:val="24"/>
          <w:szCs w:val="24"/>
        </w:rPr>
        <w:t>変更後の請負代金額</w:t>
      </w:r>
      <w:r w:rsidR="00847190" w:rsidRPr="00136D67">
        <w:rPr>
          <w:rFonts w:ascii="ＭＳ ゴシック" w:eastAsia="ＭＳ ゴシック" w:hAnsi="ＭＳ ゴシック" w:hint="eastAsia"/>
          <w:b/>
          <w:sz w:val="24"/>
          <w:szCs w:val="24"/>
        </w:rPr>
        <w:t>×</w:t>
      </w:r>
      <w:r w:rsidR="00847190" w:rsidRPr="00136D67">
        <w:rPr>
          <w:rFonts w:ascii="ＭＳ ゴシック" w:eastAsia="ＭＳ ゴシック" w:hAnsi="ＭＳ ゴシック" w:hint="eastAsia"/>
          <w:sz w:val="24"/>
          <w:szCs w:val="24"/>
        </w:rPr>
        <w:t>２０％」</w:t>
      </w:r>
      <w:r w:rsidRPr="00136D67">
        <w:rPr>
          <w:rFonts w:ascii="ＭＳ ゴシック" w:eastAsia="ＭＳ ゴシック" w:hAnsi="ＭＳ ゴシック" w:hint="eastAsia"/>
          <w:sz w:val="24"/>
          <w:szCs w:val="24"/>
        </w:rPr>
        <w:t>の</w:t>
      </w:r>
      <w:r w:rsidR="00847190" w:rsidRPr="00136D67">
        <w:rPr>
          <w:rFonts w:ascii="ＭＳ ゴシック" w:eastAsia="ＭＳ ゴシック" w:hAnsi="ＭＳ ゴシック" w:hint="eastAsia"/>
          <w:sz w:val="24"/>
          <w:szCs w:val="24"/>
        </w:rPr>
        <w:t>場合</w:t>
      </w:r>
      <w:r>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「変更後の請負代金額</w:t>
      </w:r>
      <w:r w:rsidR="00515ACC" w:rsidRPr="00136D67">
        <w:rPr>
          <w:rFonts w:ascii="ＭＳ ゴシック" w:eastAsia="ＭＳ ゴシック" w:hAnsi="ＭＳ ゴシック" w:hint="eastAsia"/>
          <w:b/>
          <w:sz w:val="24"/>
          <w:szCs w:val="24"/>
        </w:rPr>
        <w:t xml:space="preserve"> </w:t>
      </w:r>
      <w:r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sz w:val="24"/>
          <w:szCs w:val="24"/>
        </w:rPr>
        <w:t>６０％</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b/>
          <w:sz w:val="24"/>
          <w:szCs w:val="24"/>
        </w:rPr>
        <w:t>－</w:t>
      </w:r>
      <w:r w:rsidR="00515ACC" w:rsidRPr="00136D67">
        <w:rPr>
          <w:rFonts w:ascii="ＭＳ ゴシック" w:eastAsia="ＭＳ ゴシック" w:hAnsi="ＭＳ ゴシック" w:hint="eastAsia"/>
          <w:sz w:val="24"/>
          <w:szCs w:val="24"/>
        </w:rPr>
        <w:t xml:space="preserve"> </w:t>
      </w:r>
      <w:r w:rsidRPr="00136D67">
        <w:rPr>
          <w:rFonts w:ascii="ＭＳ ゴシック" w:eastAsia="ＭＳ ゴシック" w:hAnsi="ＭＳ ゴシック" w:hint="eastAsia"/>
          <w:sz w:val="24"/>
          <w:szCs w:val="24"/>
        </w:rPr>
        <w:t>受領済みの前払金」が中間前払金の額となります。</w:t>
      </w:r>
      <w:r w:rsidRPr="00136D67">
        <w:rPr>
          <w:rFonts w:ascii="ＭＳ ゴシック" w:eastAsia="ＭＳ ゴシック" w:hAnsi="ＭＳ ゴシック"/>
          <w:sz w:val="24"/>
          <w:szCs w:val="24"/>
        </w:rPr>
        <w:t xml:space="preserve"> </w:t>
      </w:r>
    </w:p>
    <w:p w:rsidR="00195758" w:rsidRPr="00136D67" w:rsidRDefault="005266BF" w:rsidP="00195758">
      <w:pPr>
        <w:pStyle w:val="ab"/>
        <w:ind w:firstLineChars="59" w:firstLine="142"/>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①</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②</w:t>
      </w:r>
      <w:r w:rsidRPr="00136D67">
        <w:rPr>
          <w:rFonts w:ascii="ＭＳ ゴシック" w:eastAsia="ＭＳ ゴシック" w:hAnsi="ＭＳ ゴシック" w:hint="eastAsia"/>
          <w:sz w:val="24"/>
          <w:szCs w:val="24"/>
        </w:rPr>
        <w:t>ともに中間前金払認定申請時点で変更契約が締結されていることが条件となります。</w:t>
      </w:r>
    </w:p>
    <w:p w:rsidR="005266BF" w:rsidRPr="00136D67" w:rsidRDefault="00D519E6" w:rsidP="00195758">
      <w:pPr>
        <w:pStyle w:val="ab"/>
        <w:ind w:firstLineChars="59" w:firstLine="142"/>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p>
    <w:p w:rsidR="005266BF" w:rsidRPr="00136D67" w:rsidRDefault="00195758" w:rsidP="008E3460">
      <w:pPr>
        <w:pStyle w:val="ab"/>
        <w:rPr>
          <w:rFonts w:ascii="ＭＳ ゴシック" w:eastAsia="ＭＳ ゴシック" w:hAnsi="ＭＳ ゴシック"/>
          <w:sz w:val="24"/>
          <w:szCs w:val="24"/>
        </w:rPr>
      </w:pPr>
      <w:r w:rsidRPr="00D519E6">
        <w:rPr>
          <w:rFonts w:ascii="ＭＳ ゴシック" w:eastAsia="ＭＳ ゴシック" w:hAnsi="ＭＳ ゴシック" w:hint="eastAsia"/>
          <w:spacing w:val="1"/>
          <w:w w:val="93"/>
          <w:kern w:val="0"/>
          <w:sz w:val="24"/>
          <w:szCs w:val="24"/>
          <w:bdr w:val="single" w:sz="4" w:space="0" w:color="auto"/>
          <w:fitText w:val="10320" w:id="158495232"/>
        </w:rPr>
        <w:t>Ｑ</w:t>
      </w:r>
      <w:r w:rsidR="00847190" w:rsidRPr="00D519E6">
        <w:rPr>
          <w:rFonts w:ascii="ＭＳ ゴシック" w:eastAsia="ＭＳ ゴシック" w:hAnsi="ＭＳ ゴシック" w:hint="eastAsia"/>
          <w:spacing w:val="1"/>
          <w:w w:val="93"/>
          <w:kern w:val="0"/>
          <w:sz w:val="24"/>
          <w:szCs w:val="24"/>
          <w:bdr w:val="single" w:sz="4" w:space="0" w:color="auto"/>
          <w:fitText w:val="10320" w:id="158495232"/>
        </w:rPr>
        <w:t>.</w:t>
      </w:r>
      <w:r w:rsidRPr="00D519E6">
        <w:rPr>
          <w:rFonts w:ascii="ＭＳ ゴシック" w:eastAsia="ＭＳ ゴシック" w:hAnsi="ＭＳ ゴシック" w:hint="eastAsia"/>
          <w:spacing w:val="1"/>
          <w:w w:val="93"/>
          <w:kern w:val="0"/>
          <w:sz w:val="24"/>
          <w:szCs w:val="24"/>
          <w:bdr w:val="single" w:sz="4" w:space="0" w:color="auto"/>
          <w:fitText w:val="10320" w:id="158495232"/>
        </w:rPr>
        <w:t>３</w:t>
      </w:r>
      <w:r w:rsidR="00D519E6" w:rsidRPr="00D519E6">
        <w:rPr>
          <w:rFonts w:ascii="ＭＳ ゴシック" w:eastAsia="ＭＳ ゴシック" w:hAnsi="ＭＳ ゴシック"/>
          <w:spacing w:val="1"/>
          <w:w w:val="93"/>
          <w:kern w:val="0"/>
          <w:sz w:val="24"/>
          <w:szCs w:val="24"/>
          <w:bdr w:val="single" w:sz="4" w:space="0" w:color="auto"/>
          <w:fitText w:val="10320" w:id="158495232"/>
        </w:rPr>
        <w:t xml:space="preserve"> </w:t>
      </w:r>
      <w:r w:rsidR="00D519E6" w:rsidRPr="00D519E6">
        <w:rPr>
          <w:rFonts w:ascii="ＭＳ ゴシック" w:eastAsia="ＭＳ ゴシック" w:hAnsi="ＭＳ ゴシック" w:hint="eastAsia"/>
          <w:spacing w:val="1"/>
          <w:w w:val="93"/>
          <w:kern w:val="0"/>
          <w:sz w:val="24"/>
          <w:szCs w:val="24"/>
          <w:bdr w:val="single" w:sz="4" w:space="0" w:color="auto"/>
          <w:fitText w:val="10320" w:id="158495232"/>
        </w:rPr>
        <w:t>変更</w:t>
      </w:r>
      <w:r w:rsidR="0038460A" w:rsidRPr="00D519E6">
        <w:rPr>
          <w:rFonts w:ascii="ＭＳ ゴシック" w:eastAsia="ＭＳ ゴシック" w:hAnsi="ＭＳ ゴシック" w:hint="eastAsia"/>
          <w:spacing w:val="1"/>
          <w:w w:val="93"/>
          <w:kern w:val="0"/>
          <w:sz w:val="24"/>
          <w:szCs w:val="24"/>
          <w:bdr w:val="single" w:sz="4" w:space="0" w:color="auto"/>
          <w:fitText w:val="10320" w:id="158495232"/>
        </w:rPr>
        <w:t>契約により工期</w:t>
      </w:r>
      <w:r w:rsidR="00D519E6" w:rsidRPr="00D519E6">
        <w:rPr>
          <w:rFonts w:ascii="ＭＳ ゴシック" w:eastAsia="ＭＳ ゴシック" w:hAnsi="ＭＳ ゴシック" w:hint="eastAsia"/>
          <w:spacing w:val="1"/>
          <w:w w:val="93"/>
          <w:kern w:val="0"/>
          <w:sz w:val="24"/>
          <w:szCs w:val="24"/>
          <w:bdr w:val="single" w:sz="4" w:space="0" w:color="auto"/>
          <w:fitText w:val="10320" w:id="158495232"/>
        </w:rPr>
        <w:t>延長となった</w:t>
      </w:r>
      <w:r w:rsidR="00D519E6" w:rsidRPr="00D519E6">
        <w:rPr>
          <w:rFonts w:ascii="ＭＳ ゴシック" w:eastAsia="ＭＳ ゴシック" w:hAnsi="ＭＳ ゴシック" w:hint="eastAsia"/>
          <w:spacing w:val="1"/>
          <w:w w:val="93"/>
          <w:kern w:val="0"/>
          <w:sz w:val="24"/>
          <w:szCs w:val="24"/>
          <w:bdr w:val="single" w:sz="4" w:space="0" w:color="auto"/>
          <w:fitText w:val="10320" w:id="158495232"/>
        </w:rPr>
        <w:t>場合、</w:t>
      </w:r>
      <w:r w:rsidR="00D519E6" w:rsidRPr="00D519E6">
        <w:rPr>
          <w:rFonts w:ascii="ＭＳ ゴシック" w:eastAsia="ＭＳ ゴシック" w:hAnsi="ＭＳ ゴシック" w:hint="eastAsia"/>
          <w:spacing w:val="1"/>
          <w:w w:val="93"/>
          <w:kern w:val="0"/>
          <w:sz w:val="24"/>
          <w:szCs w:val="24"/>
          <w:bdr w:val="single" w:sz="4" w:space="0" w:color="auto"/>
          <w:fitText w:val="10320" w:id="158495232"/>
        </w:rPr>
        <w:t>認定要件にある「工期の２分の１」はどうなりますか</w:t>
      </w:r>
      <w:r w:rsidR="00D519E6" w:rsidRPr="00D519E6">
        <w:rPr>
          <w:rFonts w:ascii="ＭＳ ゴシック" w:eastAsia="ＭＳ ゴシック" w:hAnsi="ＭＳ ゴシック" w:hint="eastAsia"/>
          <w:spacing w:val="-17"/>
          <w:w w:val="93"/>
          <w:kern w:val="0"/>
          <w:sz w:val="24"/>
          <w:szCs w:val="24"/>
          <w:bdr w:val="single" w:sz="4" w:space="0" w:color="auto"/>
          <w:fitText w:val="10320" w:id="158495232"/>
        </w:rPr>
        <w:t>？</w:t>
      </w:r>
    </w:p>
    <w:p w:rsidR="005266BF" w:rsidRPr="00136D67" w:rsidRDefault="00195758"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３</w:t>
      </w:r>
      <w:r w:rsidR="00864496" w:rsidRPr="00136D67">
        <w:rPr>
          <w:rFonts w:ascii="ＭＳ ゴシック" w:eastAsia="ＭＳ ゴシック" w:hAnsi="ＭＳ ゴシック" w:hint="eastAsia"/>
          <w:sz w:val="24"/>
          <w:szCs w:val="24"/>
        </w:rPr>
        <w:t xml:space="preserve"> </w:t>
      </w:r>
      <w:r w:rsidR="00D519E6" w:rsidRPr="00136D67">
        <w:rPr>
          <w:rFonts w:ascii="ＭＳ ゴシック" w:eastAsia="ＭＳ ゴシック" w:hAnsi="ＭＳ ゴシック" w:hint="eastAsia"/>
          <w:sz w:val="24"/>
          <w:szCs w:val="24"/>
        </w:rPr>
        <w:t>中間前金払の認定申請時の工期となりますので</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認定申請時に変更契約が完了していれば変更後の工期の２分の１が要件となります。</w:t>
      </w:r>
      <w:r w:rsidR="00D519E6" w:rsidRPr="00136D67">
        <w:rPr>
          <w:rFonts w:ascii="ＭＳ ゴシック" w:eastAsia="ＭＳ ゴシック" w:hAnsi="ＭＳ ゴシック"/>
          <w:sz w:val="24"/>
          <w:szCs w:val="24"/>
        </w:rPr>
        <w:t xml:space="preserve"> </w:t>
      </w:r>
    </w:p>
    <w:p w:rsidR="005266BF" w:rsidRPr="00136D67" w:rsidRDefault="00D519E6" w:rsidP="008E3460">
      <w:pPr>
        <w:pStyle w:val="ab"/>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p>
    <w:p w:rsidR="005266BF" w:rsidRPr="00136D67" w:rsidRDefault="00195758" w:rsidP="008E3460">
      <w:pPr>
        <w:pStyle w:val="ab"/>
        <w:rPr>
          <w:rFonts w:ascii="ＭＳ ゴシック" w:eastAsia="ＭＳ ゴシック" w:hAnsi="ＭＳ ゴシック"/>
          <w:sz w:val="24"/>
          <w:szCs w:val="24"/>
          <w:bdr w:val="single" w:sz="4" w:space="0" w:color="auto"/>
        </w:rPr>
      </w:pPr>
      <w:r w:rsidRPr="00136D67">
        <w:rPr>
          <w:rFonts w:ascii="ＭＳ ゴシック" w:eastAsia="ＭＳ ゴシック" w:hAnsi="ＭＳ ゴシック" w:hint="eastAsia"/>
          <w:sz w:val="24"/>
          <w:szCs w:val="24"/>
          <w:bdr w:val="single" w:sz="4" w:space="0" w:color="auto"/>
        </w:rPr>
        <w:t>Ｑ</w:t>
      </w:r>
      <w:r w:rsidR="00847190" w:rsidRPr="00136D67">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４</w:t>
      </w:r>
      <w:r w:rsidR="00D519E6" w:rsidRPr="00136D67">
        <w:rPr>
          <w:rFonts w:ascii="ＭＳ ゴシック" w:eastAsia="ＭＳ ゴシック" w:hAnsi="ＭＳ ゴシック"/>
          <w:sz w:val="24"/>
          <w:szCs w:val="24"/>
          <w:bdr w:val="single" w:sz="4" w:space="0" w:color="auto"/>
        </w:rPr>
        <w:t xml:space="preserve"> </w:t>
      </w:r>
      <w:r w:rsidR="009F585B" w:rsidRPr="00136D67">
        <w:rPr>
          <w:rFonts w:ascii="ＭＳ ゴシック" w:eastAsia="ＭＳ ゴシック" w:hAnsi="ＭＳ ゴシック" w:hint="eastAsia"/>
          <w:sz w:val="24"/>
          <w:szCs w:val="24"/>
          <w:bdr w:val="single" w:sz="4" w:space="0" w:color="auto"/>
        </w:rPr>
        <w:t>中間前</w:t>
      </w:r>
      <w:r w:rsidR="00D519E6" w:rsidRPr="00136D67">
        <w:rPr>
          <w:rFonts w:ascii="ＭＳ ゴシック" w:eastAsia="ＭＳ ゴシック" w:hAnsi="ＭＳ ゴシック" w:hint="eastAsia"/>
          <w:sz w:val="24"/>
          <w:szCs w:val="24"/>
          <w:bdr w:val="single" w:sz="4" w:space="0" w:color="auto"/>
        </w:rPr>
        <w:t>払</w:t>
      </w:r>
      <w:r w:rsidR="009F585B" w:rsidRPr="00136D67">
        <w:rPr>
          <w:rFonts w:ascii="ＭＳ ゴシック" w:eastAsia="ＭＳ ゴシック" w:hAnsi="ＭＳ ゴシック" w:hint="eastAsia"/>
          <w:sz w:val="24"/>
          <w:szCs w:val="24"/>
          <w:bdr w:val="single" w:sz="4" w:space="0" w:color="auto"/>
        </w:rPr>
        <w:t>金</w:t>
      </w:r>
      <w:r w:rsidR="00D519E6" w:rsidRPr="00136D67">
        <w:rPr>
          <w:rFonts w:ascii="ＭＳ ゴシック" w:eastAsia="ＭＳ ゴシック" w:hAnsi="ＭＳ ゴシック" w:hint="eastAsia"/>
          <w:sz w:val="24"/>
          <w:szCs w:val="24"/>
          <w:bdr w:val="single" w:sz="4" w:space="0" w:color="auto"/>
        </w:rPr>
        <w:t>と部分払の関係はどうなりますか？</w:t>
      </w:r>
    </w:p>
    <w:p w:rsidR="005266BF" w:rsidRPr="00136D67" w:rsidRDefault="00195758"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４</w:t>
      </w:r>
      <w:r w:rsidR="00D519E6" w:rsidRPr="00136D67">
        <w:rPr>
          <w:rFonts w:ascii="ＭＳ ゴシック" w:eastAsia="ＭＳ ゴシック" w:hAnsi="ＭＳ ゴシック"/>
          <w:sz w:val="24"/>
          <w:szCs w:val="24"/>
        </w:rPr>
        <w:t xml:space="preserve"> </w:t>
      </w:r>
      <w:r w:rsidR="00D519E6" w:rsidRPr="00136D67">
        <w:rPr>
          <w:rFonts w:ascii="ＭＳ ゴシック" w:eastAsia="ＭＳ ゴシック" w:hAnsi="ＭＳ ゴシック" w:hint="eastAsia"/>
          <w:sz w:val="24"/>
          <w:szCs w:val="24"/>
        </w:rPr>
        <w:t>部分払の対象としている工事は中間前金払制度の対象工事となりません。</w:t>
      </w:r>
      <w:r w:rsidR="00D519E6" w:rsidRPr="00136D67">
        <w:rPr>
          <w:rFonts w:ascii="ＭＳ ゴシック" w:eastAsia="ＭＳ ゴシック" w:hAnsi="ＭＳ ゴシック"/>
          <w:sz w:val="24"/>
          <w:szCs w:val="24"/>
        </w:rPr>
        <w:t xml:space="preserve"> </w:t>
      </w:r>
      <w:r w:rsidR="009F585B" w:rsidRPr="00136D67">
        <w:rPr>
          <w:rFonts w:ascii="ＭＳ ゴシック" w:eastAsia="ＭＳ ゴシック" w:hAnsi="ＭＳ ゴシック" w:hint="eastAsia"/>
          <w:sz w:val="24"/>
          <w:szCs w:val="24"/>
        </w:rPr>
        <w:t>契約締結時に「部分払」か「中間前</w:t>
      </w:r>
      <w:r w:rsidR="00AB15B9" w:rsidRPr="00136D67">
        <w:rPr>
          <w:rFonts w:ascii="ＭＳ ゴシック" w:eastAsia="ＭＳ ゴシック" w:hAnsi="ＭＳ ゴシック" w:hint="eastAsia"/>
          <w:sz w:val="24"/>
          <w:szCs w:val="24"/>
        </w:rPr>
        <w:t>払</w:t>
      </w:r>
      <w:r w:rsidR="009F585B" w:rsidRPr="00136D67">
        <w:rPr>
          <w:rFonts w:ascii="ＭＳ ゴシック" w:eastAsia="ＭＳ ゴシック" w:hAnsi="ＭＳ ゴシック" w:hint="eastAsia"/>
          <w:sz w:val="24"/>
          <w:szCs w:val="24"/>
        </w:rPr>
        <w:t>金</w:t>
      </w:r>
      <w:r w:rsidR="00A42857" w:rsidRPr="00136D67">
        <w:rPr>
          <w:rFonts w:ascii="ＭＳ ゴシック" w:eastAsia="ＭＳ ゴシック" w:hAnsi="ＭＳ ゴシック" w:hint="eastAsia"/>
          <w:sz w:val="24"/>
          <w:szCs w:val="24"/>
        </w:rPr>
        <w:t>」かの</w:t>
      </w:r>
      <w:r w:rsidR="008F710E" w:rsidRPr="00136D67">
        <w:rPr>
          <w:rFonts w:ascii="ＭＳ ゴシック" w:eastAsia="ＭＳ ゴシック" w:hAnsi="ＭＳ ゴシック" w:hint="eastAsia"/>
          <w:sz w:val="24"/>
          <w:szCs w:val="24"/>
        </w:rPr>
        <w:t>選択してください。</w:t>
      </w:r>
    </w:p>
    <w:p w:rsidR="005266BF" w:rsidRPr="00136D67" w:rsidRDefault="00D519E6" w:rsidP="008E3460">
      <w:pPr>
        <w:pStyle w:val="ab"/>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p>
    <w:p w:rsidR="005266BF" w:rsidRPr="00136D67" w:rsidRDefault="00195758" w:rsidP="008E3460">
      <w:pPr>
        <w:pStyle w:val="ab"/>
        <w:rPr>
          <w:rFonts w:ascii="ＭＳ ゴシック" w:eastAsia="ＭＳ ゴシック" w:hAnsi="ＭＳ ゴシック"/>
          <w:sz w:val="24"/>
          <w:szCs w:val="24"/>
          <w:bdr w:val="single" w:sz="4" w:space="0" w:color="auto"/>
        </w:rPr>
      </w:pPr>
      <w:r w:rsidRPr="00136D67">
        <w:rPr>
          <w:rFonts w:ascii="ＭＳ ゴシック" w:eastAsia="ＭＳ ゴシック" w:hAnsi="ＭＳ ゴシック" w:hint="eastAsia"/>
          <w:sz w:val="24"/>
          <w:szCs w:val="24"/>
          <w:bdr w:val="single" w:sz="4" w:space="0" w:color="auto"/>
        </w:rPr>
        <w:t>Ｑ</w:t>
      </w:r>
      <w:r w:rsidR="00847190" w:rsidRPr="00136D67">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５</w:t>
      </w:r>
      <w:r w:rsidR="00D519E6" w:rsidRPr="00136D67">
        <w:rPr>
          <w:rFonts w:ascii="ＭＳ ゴシック" w:eastAsia="ＭＳ ゴシック" w:hAnsi="ＭＳ ゴシック"/>
          <w:sz w:val="24"/>
          <w:szCs w:val="24"/>
          <w:bdr w:val="single" w:sz="4" w:space="0" w:color="auto"/>
        </w:rPr>
        <w:t xml:space="preserve"> </w:t>
      </w:r>
      <w:r w:rsidR="00D519E6" w:rsidRPr="00136D67">
        <w:rPr>
          <w:rFonts w:ascii="ＭＳ ゴシック" w:eastAsia="ＭＳ ゴシック" w:hAnsi="ＭＳ ゴシック" w:hint="eastAsia"/>
          <w:sz w:val="24"/>
          <w:szCs w:val="24"/>
          <w:bdr w:val="single" w:sz="4" w:space="0" w:color="auto"/>
        </w:rPr>
        <w:t>代理受領又は債権譲渡をしている工事は対象となりますか？</w:t>
      </w:r>
    </w:p>
    <w:p w:rsidR="005266BF" w:rsidRPr="00136D67" w:rsidRDefault="00195758"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５</w:t>
      </w:r>
      <w:r w:rsidR="00D519E6" w:rsidRPr="00136D67">
        <w:rPr>
          <w:rFonts w:ascii="ＭＳ ゴシック" w:eastAsia="ＭＳ ゴシック" w:hAnsi="ＭＳ ゴシック"/>
          <w:sz w:val="24"/>
          <w:szCs w:val="24"/>
        </w:rPr>
        <w:t xml:space="preserve"> </w:t>
      </w:r>
      <w:r w:rsidR="00D519E6" w:rsidRPr="00136D67">
        <w:rPr>
          <w:rFonts w:ascii="ＭＳ ゴシック" w:eastAsia="ＭＳ ゴシック" w:hAnsi="ＭＳ ゴシック" w:hint="eastAsia"/>
          <w:sz w:val="24"/>
          <w:szCs w:val="24"/>
        </w:rPr>
        <w:t>中間前金払の認定申請前に</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請負代金額の全部又は一部に</w:t>
      </w:r>
      <w:r w:rsidR="00D519E6" w:rsidRPr="00136D67">
        <w:rPr>
          <w:rFonts w:ascii="ＭＳ ゴシック" w:eastAsia="ＭＳ ゴシック" w:hAnsi="ＭＳ ゴシック" w:hint="eastAsia"/>
          <w:sz w:val="24"/>
          <w:szCs w:val="24"/>
        </w:rPr>
        <w:t>ついて</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代理受領又は債権譲渡をしている工事は中間前金払制度の対象工事となりません。（代理受領又は債権譲渡の申請中の工事についても同様に中間前金払制度の対象工事となりません。）</w:t>
      </w:r>
      <w:r w:rsidR="00D519E6" w:rsidRPr="00136D67">
        <w:rPr>
          <w:rFonts w:ascii="ＭＳ ゴシック" w:eastAsia="ＭＳ ゴシック" w:hAnsi="ＭＳ ゴシック"/>
          <w:sz w:val="24"/>
          <w:szCs w:val="24"/>
        </w:rPr>
        <w:t xml:space="preserve"> </w:t>
      </w:r>
    </w:p>
    <w:p w:rsidR="005266BF" w:rsidRPr="00136D67" w:rsidRDefault="00D519E6" w:rsidP="008E3460">
      <w:pPr>
        <w:pStyle w:val="ab"/>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p>
    <w:p w:rsidR="005266BF" w:rsidRPr="00136D67" w:rsidRDefault="00195758" w:rsidP="008E3460">
      <w:pPr>
        <w:pStyle w:val="ab"/>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bdr w:val="single" w:sz="4" w:space="0" w:color="auto"/>
        </w:rPr>
        <w:t>Ｑ</w:t>
      </w:r>
      <w:r w:rsidR="00847190" w:rsidRPr="00136D67">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６</w:t>
      </w:r>
      <w:r w:rsidR="00D519E6" w:rsidRPr="00136D67">
        <w:rPr>
          <w:rFonts w:ascii="ＭＳ ゴシック" w:eastAsia="ＭＳ ゴシック" w:hAnsi="ＭＳ ゴシック"/>
          <w:sz w:val="24"/>
          <w:szCs w:val="24"/>
          <w:bdr w:val="single" w:sz="4" w:space="0" w:color="auto"/>
        </w:rPr>
        <w:t xml:space="preserve"> </w:t>
      </w:r>
      <w:r w:rsidR="00847190" w:rsidRPr="00136D67">
        <w:rPr>
          <w:rFonts w:ascii="ＭＳ ゴシック" w:eastAsia="ＭＳ ゴシック" w:hAnsi="ＭＳ ゴシック" w:hint="eastAsia"/>
          <w:sz w:val="24"/>
          <w:szCs w:val="24"/>
          <w:bdr w:val="single" w:sz="4" w:space="0" w:color="auto"/>
        </w:rPr>
        <w:t>実際の工事の進捗状況が予定出来形を下回った</w:t>
      </w:r>
      <w:r w:rsidR="00D519E6" w:rsidRPr="00136D67">
        <w:rPr>
          <w:rFonts w:ascii="ＭＳ ゴシック" w:eastAsia="ＭＳ ゴシック" w:hAnsi="ＭＳ ゴシック" w:hint="eastAsia"/>
          <w:sz w:val="24"/>
          <w:szCs w:val="24"/>
          <w:bdr w:val="single" w:sz="4" w:space="0" w:color="auto"/>
        </w:rPr>
        <w:t>場合でも</w:t>
      </w:r>
      <w:r w:rsidR="00D519E6">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認定申請は</w:t>
      </w:r>
      <w:r w:rsidR="00D519E6" w:rsidRPr="00136D67">
        <w:rPr>
          <w:rFonts w:ascii="ＭＳ ゴシック" w:eastAsia="ＭＳ ゴシック" w:hAnsi="ＭＳ ゴシック" w:hint="eastAsia"/>
          <w:sz w:val="24"/>
          <w:szCs w:val="24"/>
          <w:bdr w:val="single" w:sz="4" w:space="0" w:color="auto"/>
        </w:rPr>
        <w:t>できますか？</w:t>
      </w:r>
      <w:r w:rsidR="00D519E6" w:rsidRPr="00136D67">
        <w:rPr>
          <w:rFonts w:ascii="ＭＳ ゴシック" w:eastAsia="ＭＳ ゴシック" w:hAnsi="ＭＳ ゴシック"/>
          <w:sz w:val="24"/>
          <w:szCs w:val="24"/>
          <w:bdr w:val="single" w:sz="4" w:space="0" w:color="auto"/>
        </w:rPr>
        <w:t xml:space="preserve"> </w:t>
      </w:r>
    </w:p>
    <w:p w:rsidR="005266BF" w:rsidRPr="00136D67" w:rsidRDefault="00195758"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６</w:t>
      </w:r>
      <w:r w:rsidR="00D519E6" w:rsidRPr="00136D67">
        <w:rPr>
          <w:rFonts w:ascii="ＭＳ ゴシック" w:eastAsia="ＭＳ ゴシック" w:hAnsi="ＭＳ ゴシック"/>
          <w:sz w:val="24"/>
          <w:szCs w:val="24"/>
        </w:rPr>
        <w:t xml:space="preserve"> </w:t>
      </w:r>
      <w:r w:rsidR="00D519E6" w:rsidRPr="00136D67">
        <w:rPr>
          <w:rFonts w:ascii="ＭＳ ゴシック" w:eastAsia="ＭＳ ゴシック" w:hAnsi="ＭＳ ゴシック" w:hint="eastAsia"/>
          <w:sz w:val="24"/>
          <w:szCs w:val="24"/>
        </w:rPr>
        <w:t>中間前金払の認定申請はできます。中間前金払制度の認定要件は</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「工期の２分の１を経過し</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かつ工程表により工期の２分の１を経過するまでに実施すべきものとさ</w:t>
      </w:r>
      <w:r w:rsidR="00487802" w:rsidRPr="00136D67">
        <w:rPr>
          <w:rFonts w:ascii="ＭＳ ゴシック" w:eastAsia="ＭＳ ゴシック" w:hAnsi="ＭＳ ゴシック" w:hint="eastAsia"/>
          <w:sz w:val="24"/>
          <w:szCs w:val="24"/>
        </w:rPr>
        <w:t>れ</w:t>
      </w:r>
      <w:r w:rsidR="00D519E6" w:rsidRPr="00136D67">
        <w:rPr>
          <w:rFonts w:ascii="ＭＳ ゴシック" w:eastAsia="ＭＳ ゴシック" w:hAnsi="ＭＳ ゴシック" w:hint="eastAsia"/>
          <w:sz w:val="24"/>
          <w:szCs w:val="24"/>
        </w:rPr>
        <w:t>ている当該工事に係る作業が完了しており</w:t>
      </w:r>
      <w:r w:rsidR="00D519E6">
        <w:rPr>
          <w:rFonts w:ascii="ＭＳ ゴシック" w:eastAsia="ＭＳ ゴシック" w:hAnsi="ＭＳ ゴシック" w:hint="eastAsia"/>
          <w:sz w:val="24"/>
          <w:szCs w:val="24"/>
        </w:rPr>
        <w:t>、</w:t>
      </w:r>
      <w:r w:rsidR="00B07A88" w:rsidRPr="00136D67">
        <w:rPr>
          <w:rFonts w:ascii="ＭＳ ゴシック" w:eastAsia="ＭＳ ゴシック" w:hAnsi="ＭＳ ゴシック" w:hint="eastAsia"/>
          <w:sz w:val="24"/>
          <w:szCs w:val="24"/>
        </w:rPr>
        <w:t>既に行われた</w:t>
      </w:r>
      <w:r w:rsidR="00B07A88" w:rsidRPr="00136D67">
        <w:rPr>
          <w:rFonts w:ascii="ＭＳ ゴシック" w:eastAsia="ＭＳ ゴシック" w:hAnsi="ＭＳ ゴシック"/>
          <w:kern w:val="0"/>
          <w:sz w:val="24"/>
          <w:szCs w:val="24"/>
        </w:rPr>
        <w:t>当該工事に係る経費</w:t>
      </w:r>
      <w:r w:rsidR="00D519E6" w:rsidRPr="00136D67">
        <w:rPr>
          <w:rFonts w:ascii="ＭＳ ゴシック" w:eastAsia="ＭＳ ゴシック" w:hAnsi="ＭＳ ゴシック" w:hint="eastAsia"/>
          <w:sz w:val="24"/>
          <w:szCs w:val="24"/>
        </w:rPr>
        <w:t>（出来高）</w:t>
      </w:r>
      <w:r w:rsidR="004A6A38" w:rsidRPr="00136D67">
        <w:rPr>
          <w:rFonts w:ascii="ＭＳ ゴシック" w:eastAsia="ＭＳ ゴシック" w:hAnsi="ＭＳ ゴシック" w:hint="eastAsia"/>
          <w:sz w:val="24"/>
          <w:szCs w:val="24"/>
        </w:rPr>
        <w:t>が</w:t>
      </w:r>
      <w:r w:rsidR="00D519E6" w:rsidRPr="00136D67">
        <w:rPr>
          <w:rFonts w:ascii="ＭＳ ゴシック" w:eastAsia="ＭＳ ゴシック" w:hAnsi="ＭＳ ゴシック" w:hint="eastAsia"/>
          <w:sz w:val="24"/>
          <w:szCs w:val="24"/>
        </w:rPr>
        <w:t>請</w:t>
      </w:r>
      <w:r w:rsidR="00D519E6" w:rsidRPr="00136D67">
        <w:rPr>
          <w:rFonts w:ascii="ＭＳ ゴシック" w:eastAsia="ＭＳ ゴシック" w:hAnsi="ＭＳ ゴシック" w:hint="eastAsia"/>
          <w:sz w:val="24"/>
          <w:szCs w:val="24"/>
        </w:rPr>
        <w:t>負代金額の２分の１以上の額に相当すること。」ですので</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工事の進捗状況にかかわらず認定要件を満たしていれば認定申請することができます。</w:t>
      </w:r>
      <w:r w:rsidR="00D519E6" w:rsidRPr="00136D67">
        <w:rPr>
          <w:rFonts w:ascii="ＭＳ ゴシック" w:eastAsia="ＭＳ ゴシック" w:hAnsi="ＭＳ ゴシック"/>
          <w:sz w:val="24"/>
          <w:szCs w:val="24"/>
        </w:rPr>
        <w:t xml:space="preserve"> </w:t>
      </w:r>
    </w:p>
    <w:p w:rsidR="005266BF" w:rsidRPr="00136D67" w:rsidRDefault="00D519E6" w:rsidP="008E3460">
      <w:pPr>
        <w:pStyle w:val="ab"/>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p>
    <w:p w:rsidR="005266BF" w:rsidRPr="00136D67" w:rsidRDefault="00195758" w:rsidP="008E3460">
      <w:pPr>
        <w:pStyle w:val="ab"/>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bdr w:val="single" w:sz="4" w:space="0" w:color="auto"/>
        </w:rPr>
        <w:t>Ｑ</w:t>
      </w:r>
      <w:r w:rsidR="00847190" w:rsidRPr="00136D67">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７</w:t>
      </w:r>
      <w:r w:rsidR="00D519E6" w:rsidRPr="00136D67">
        <w:rPr>
          <w:rFonts w:ascii="ＭＳ ゴシック" w:eastAsia="ＭＳ ゴシック" w:hAnsi="ＭＳ ゴシック"/>
          <w:sz w:val="24"/>
          <w:szCs w:val="24"/>
          <w:bdr w:val="single" w:sz="4" w:space="0" w:color="auto"/>
        </w:rPr>
        <w:t xml:space="preserve"> </w:t>
      </w:r>
      <w:r w:rsidR="00D519E6" w:rsidRPr="00136D67">
        <w:rPr>
          <w:rFonts w:ascii="ＭＳ ゴシック" w:eastAsia="ＭＳ ゴシック" w:hAnsi="ＭＳ ゴシック" w:hint="eastAsia"/>
          <w:sz w:val="24"/>
          <w:szCs w:val="24"/>
          <w:bdr w:val="single" w:sz="4" w:space="0" w:color="auto"/>
        </w:rPr>
        <w:t>中間前金払の認定申請から支払いまでの期間はどれくらいでしょうか？</w:t>
      </w:r>
      <w:r w:rsidR="00D519E6" w:rsidRPr="00136D67">
        <w:rPr>
          <w:rFonts w:ascii="ＭＳ ゴシック" w:eastAsia="ＭＳ ゴシック" w:hAnsi="ＭＳ ゴシック"/>
          <w:sz w:val="24"/>
          <w:szCs w:val="24"/>
        </w:rPr>
        <w:t xml:space="preserve"> </w:t>
      </w:r>
    </w:p>
    <w:p w:rsidR="005266BF" w:rsidRPr="00136D67" w:rsidRDefault="00195758"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７</w:t>
      </w:r>
      <w:r w:rsidR="00D519E6" w:rsidRPr="00136D67">
        <w:rPr>
          <w:rFonts w:ascii="ＭＳ ゴシック" w:eastAsia="ＭＳ ゴシック" w:hAnsi="ＭＳ ゴシック"/>
          <w:sz w:val="24"/>
          <w:szCs w:val="24"/>
        </w:rPr>
        <w:t xml:space="preserve"> </w:t>
      </w:r>
      <w:r w:rsidR="00D519E6" w:rsidRPr="00136D67">
        <w:rPr>
          <w:rFonts w:ascii="ＭＳ ゴシック" w:eastAsia="ＭＳ ゴシック" w:hAnsi="ＭＳ ゴシック" w:hint="eastAsia"/>
          <w:sz w:val="24"/>
          <w:szCs w:val="24"/>
        </w:rPr>
        <w:t>中間前金払の認定申請後</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認定</w:t>
      </w:r>
      <w:r w:rsidR="00EA75AC" w:rsidRPr="00136D67">
        <w:rPr>
          <w:rFonts w:ascii="ＭＳ ゴシック" w:eastAsia="ＭＳ ゴシック" w:hAnsi="ＭＳ ゴシック" w:hint="eastAsia"/>
          <w:sz w:val="24"/>
          <w:szCs w:val="24"/>
        </w:rPr>
        <w:t>調</w:t>
      </w:r>
      <w:r w:rsidR="00D519E6" w:rsidRPr="00136D67">
        <w:rPr>
          <w:rFonts w:ascii="ＭＳ ゴシック" w:eastAsia="ＭＳ ゴシック" w:hAnsi="ＭＳ ゴシック" w:hint="eastAsia"/>
          <w:sz w:val="24"/>
          <w:szCs w:val="24"/>
        </w:rPr>
        <w:t>書の交付までが原則７日以内（ただし出来高等の認定</w:t>
      </w:r>
      <w:r w:rsidR="00D519E6" w:rsidRPr="00136D67">
        <w:rPr>
          <w:rFonts w:ascii="ＭＳ ゴシック" w:eastAsia="ＭＳ ゴシック" w:hAnsi="ＭＳ ゴシック" w:hint="eastAsia"/>
          <w:sz w:val="24"/>
          <w:szCs w:val="24"/>
        </w:rPr>
        <w:lastRenderedPageBreak/>
        <w:t>に当たり</w:t>
      </w:r>
      <w:r w:rsidR="00D519E6">
        <w:rPr>
          <w:rFonts w:ascii="ＭＳ ゴシック" w:eastAsia="ＭＳ ゴシック" w:hAnsi="ＭＳ ゴシック" w:hint="eastAsia"/>
          <w:sz w:val="24"/>
          <w:szCs w:val="24"/>
        </w:rPr>
        <w:t>、</w:t>
      </w:r>
      <w:r w:rsidR="00B07A88" w:rsidRPr="00136D67">
        <w:rPr>
          <w:rFonts w:ascii="ＭＳ ゴシック" w:eastAsia="ＭＳ ゴシック" w:hAnsi="ＭＳ ゴシック" w:hint="eastAsia"/>
          <w:sz w:val="24"/>
          <w:szCs w:val="24"/>
        </w:rPr>
        <w:t>既に行われた</w:t>
      </w:r>
      <w:r w:rsidR="00B07A88" w:rsidRPr="00136D67">
        <w:rPr>
          <w:rFonts w:ascii="ＭＳ ゴシック" w:eastAsia="ＭＳ ゴシック" w:hAnsi="ＭＳ ゴシック"/>
          <w:kern w:val="0"/>
          <w:sz w:val="24"/>
          <w:szCs w:val="24"/>
        </w:rPr>
        <w:t>当該工事に係る経費</w:t>
      </w:r>
      <w:r w:rsidR="00D519E6" w:rsidRPr="00136D67">
        <w:rPr>
          <w:rFonts w:ascii="ＭＳ ゴシック" w:eastAsia="ＭＳ ゴシック" w:hAnsi="ＭＳ ゴシック" w:hint="eastAsia"/>
          <w:sz w:val="24"/>
          <w:szCs w:val="24"/>
        </w:rPr>
        <w:t>（出来高）が請負代金額の２分の１以上の額と分かる根拠となる任意の資料の提出等を求める場合は</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当該資料等の提出等後</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原則７日以内）</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中間前払金請求書</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中間前払金に関する保証</w:t>
      </w:r>
      <w:r w:rsidR="00D519E6" w:rsidRPr="00136D67">
        <w:rPr>
          <w:rFonts w:ascii="ＭＳ ゴシック" w:eastAsia="ＭＳ ゴシック" w:hAnsi="ＭＳ ゴシック" w:hint="eastAsia"/>
          <w:sz w:val="24"/>
          <w:szCs w:val="24"/>
        </w:rPr>
        <w:t>証書及び保証約款受領後</w:t>
      </w:r>
      <w:r w:rsidR="00D519E6">
        <w:rPr>
          <w:rFonts w:ascii="ＭＳ ゴシック" w:eastAsia="ＭＳ ゴシック" w:hAnsi="ＭＳ ゴシック" w:hint="eastAsia"/>
          <w:sz w:val="24"/>
          <w:szCs w:val="24"/>
        </w:rPr>
        <w:t>、</w:t>
      </w:r>
      <w:r w:rsidR="00D519E6" w:rsidRPr="00136D67">
        <w:rPr>
          <w:rFonts w:ascii="ＭＳ ゴシック" w:eastAsia="ＭＳ ゴシック" w:hAnsi="ＭＳ ゴシック" w:hint="eastAsia"/>
          <w:sz w:val="24"/>
          <w:szCs w:val="24"/>
        </w:rPr>
        <w:t>支払いまでが１４日以内です。</w:t>
      </w:r>
      <w:r w:rsidR="00D519E6" w:rsidRPr="00136D67">
        <w:rPr>
          <w:rFonts w:ascii="ＭＳ ゴシック" w:eastAsia="ＭＳ ゴシック" w:hAnsi="ＭＳ ゴシック"/>
          <w:sz w:val="24"/>
          <w:szCs w:val="24"/>
        </w:rPr>
        <w:t xml:space="preserve"> </w:t>
      </w:r>
    </w:p>
    <w:p w:rsidR="00360545" w:rsidRPr="00136D67" w:rsidRDefault="005266BF" w:rsidP="008E3460">
      <w:pPr>
        <w:pStyle w:val="ab"/>
        <w:rPr>
          <w:rFonts w:ascii="ＭＳ ゴシック" w:eastAsia="ＭＳ ゴシック" w:hAnsi="ＭＳ ゴシック"/>
          <w:sz w:val="24"/>
          <w:szCs w:val="24"/>
        </w:rPr>
      </w:pPr>
      <w:r w:rsidRPr="00136D67">
        <w:rPr>
          <w:rFonts w:ascii="ＭＳ ゴシック" w:eastAsia="ＭＳ ゴシック" w:hAnsi="ＭＳ ゴシック"/>
          <w:sz w:val="24"/>
          <w:szCs w:val="24"/>
        </w:rPr>
        <w:t xml:space="preserve"> </w:t>
      </w:r>
      <w:r w:rsidR="00D519E6" w:rsidRPr="00136D67">
        <w:rPr>
          <w:rFonts w:ascii="ＭＳ ゴシック" w:eastAsia="ＭＳ ゴシック" w:hAnsi="ＭＳ ゴシック"/>
          <w:sz w:val="24"/>
          <w:szCs w:val="24"/>
        </w:rPr>
        <w:t xml:space="preserve"> </w:t>
      </w:r>
    </w:p>
    <w:p w:rsidR="00360545" w:rsidRPr="00136D67" w:rsidRDefault="00195758" w:rsidP="008E3460">
      <w:pPr>
        <w:pStyle w:val="ab"/>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bdr w:val="single" w:sz="4" w:space="0" w:color="auto"/>
        </w:rPr>
        <w:t>Ｑ</w:t>
      </w:r>
      <w:r w:rsidR="00847190" w:rsidRPr="00136D67">
        <w:rPr>
          <w:rFonts w:ascii="ＭＳ ゴシック" w:eastAsia="ＭＳ ゴシック" w:hAnsi="ＭＳ ゴシック" w:hint="eastAsia"/>
          <w:sz w:val="24"/>
          <w:szCs w:val="24"/>
          <w:bdr w:val="single" w:sz="4" w:space="0" w:color="auto"/>
        </w:rPr>
        <w:t>.</w:t>
      </w:r>
      <w:r w:rsidRPr="00136D67">
        <w:rPr>
          <w:rFonts w:ascii="ＭＳ ゴシック" w:eastAsia="ＭＳ ゴシック" w:hAnsi="ＭＳ ゴシック" w:hint="eastAsia"/>
          <w:sz w:val="24"/>
          <w:szCs w:val="24"/>
          <w:bdr w:val="single" w:sz="4" w:space="0" w:color="auto"/>
        </w:rPr>
        <w:t>８</w:t>
      </w:r>
      <w:r w:rsidR="00D519E6" w:rsidRPr="00136D67">
        <w:rPr>
          <w:rFonts w:ascii="ＭＳ ゴシック" w:eastAsia="ＭＳ ゴシック" w:hAnsi="ＭＳ ゴシック"/>
          <w:sz w:val="24"/>
          <w:szCs w:val="24"/>
          <w:bdr w:val="single" w:sz="4" w:space="0" w:color="auto"/>
        </w:rPr>
        <w:t xml:space="preserve"> </w:t>
      </w:r>
      <w:r w:rsidR="00D519E6" w:rsidRPr="00136D67">
        <w:rPr>
          <w:rFonts w:ascii="ＭＳ ゴシック" w:eastAsia="ＭＳ ゴシック" w:hAnsi="ＭＳ ゴシック" w:hint="eastAsia"/>
          <w:sz w:val="24"/>
          <w:szCs w:val="24"/>
          <w:bdr w:val="single" w:sz="4" w:space="0" w:color="auto"/>
        </w:rPr>
        <w:t>中間前金払制度においては</w:t>
      </w:r>
      <w:r w:rsidR="00D519E6">
        <w:rPr>
          <w:rFonts w:ascii="ＭＳ ゴシック" w:eastAsia="ＭＳ ゴシック" w:hAnsi="ＭＳ ゴシック" w:hint="eastAsia"/>
          <w:sz w:val="24"/>
          <w:szCs w:val="24"/>
          <w:bdr w:val="single" w:sz="4" w:space="0" w:color="auto"/>
        </w:rPr>
        <w:t>、</w:t>
      </w:r>
      <w:r w:rsidR="00D519E6" w:rsidRPr="00136D67">
        <w:rPr>
          <w:rFonts w:ascii="ＭＳ ゴシック" w:eastAsia="ＭＳ ゴシック" w:hAnsi="ＭＳ ゴシック" w:hint="eastAsia"/>
          <w:sz w:val="24"/>
          <w:szCs w:val="24"/>
          <w:bdr w:val="single" w:sz="4" w:space="0" w:color="auto"/>
        </w:rPr>
        <w:t>中間検査は必要ないのでしょうか？</w:t>
      </w:r>
      <w:r w:rsidR="00D519E6" w:rsidRPr="00136D67">
        <w:rPr>
          <w:rFonts w:ascii="ＭＳ ゴシック" w:eastAsia="ＭＳ ゴシック" w:hAnsi="ＭＳ ゴシック"/>
          <w:sz w:val="24"/>
          <w:szCs w:val="24"/>
        </w:rPr>
        <w:t xml:space="preserve"> </w:t>
      </w:r>
    </w:p>
    <w:p w:rsidR="0063665B" w:rsidRPr="00136D67" w:rsidRDefault="00195758" w:rsidP="00195758">
      <w:pPr>
        <w:pStyle w:val="ab"/>
        <w:ind w:left="425" w:hangingChars="177" w:hanging="425"/>
        <w:rPr>
          <w:rFonts w:ascii="ＭＳ ゴシック" w:eastAsia="ＭＳ ゴシック" w:hAnsi="ＭＳ ゴシック"/>
          <w:sz w:val="24"/>
          <w:szCs w:val="24"/>
        </w:rPr>
      </w:pPr>
      <w:r w:rsidRPr="00136D67">
        <w:rPr>
          <w:rFonts w:ascii="ＭＳ ゴシック" w:eastAsia="ＭＳ ゴシック" w:hAnsi="ＭＳ ゴシック" w:hint="eastAsia"/>
          <w:sz w:val="24"/>
          <w:szCs w:val="24"/>
        </w:rPr>
        <w:t>Ａ</w:t>
      </w:r>
      <w:r w:rsidR="00847190" w:rsidRPr="00136D67">
        <w:rPr>
          <w:rFonts w:ascii="ＭＳ ゴシック" w:eastAsia="ＭＳ ゴシック" w:hAnsi="ＭＳ ゴシック" w:hint="eastAsia"/>
          <w:sz w:val="24"/>
          <w:szCs w:val="24"/>
        </w:rPr>
        <w:t>.</w:t>
      </w:r>
      <w:r w:rsidRPr="00136D67">
        <w:rPr>
          <w:rFonts w:ascii="ＭＳ ゴシック" w:eastAsia="ＭＳ ゴシック" w:hAnsi="ＭＳ ゴシック" w:hint="eastAsia"/>
          <w:sz w:val="24"/>
          <w:szCs w:val="24"/>
        </w:rPr>
        <w:t>８</w:t>
      </w:r>
      <w:r w:rsidR="00360545" w:rsidRPr="00136D67">
        <w:rPr>
          <w:rFonts w:ascii="ＭＳ ゴシック" w:eastAsia="ＭＳ ゴシック" w:hAnsi="ＭＳ ゴシック"/>
          <w:sz w:val="24"/>
          <w:szCs w:val="24"/>
        </w:rPr>
        <w:t xml:space="preserve"> </w:t>
      </w:r>
      <w:r w:rsidR="00360545" w:rsidRPr="00136D67">
        <w:rPr>
          <w:rFonts w:ascii="ＭＳ ゴシック" w:eastAsia="ＭＳ ゴシック" w:hAnsi="ＭＳ ゴシック" w:hint="eastAsia"/>
          <w:sz w:val="24"/>
          <w:szCs w:val="24"/>
        </w:rPr>
        <w:t>中間前金払制度は</w:t>
      </w:r>
      <w:r w:rsidR="00D519E6">
        <w:rPr>
          <w:rFonts w:ascii="ＭＳ ゴシック" w:eastAsia="ＭＳ ゴシック" w:hAnsi="ＭＳ ゴシック" w:hint="eastAsia"/>
          <w:sz w:val="24"/>
          <w:szCs w:val="24"/>
        </w:rPr>
        <w:t>、</w:t>
      </w:r>
      <w:r w:rsidR="00360545" w:rsidRPr="00136D67">
        <w:rPr>
          <w:rFonts w:ascii="ＭＳ ゴシック" w:eastAsia="ＭＳ ゴシック" w:hAnsi="ＭＳ ゴシック" w:hint="eastAsia"/>
          <w:sz w:val="24"/>
          <w:szCs w:val="24"/>
        </w:rPr>
        <w:t>部分払とは異なり中間検査は行いませんので</w:t>
      </w:r>
      <w:r w:rsidR="00D519E6">
        <w:rPr>
          <w:rFonts w:ascii="ＭＳ ゴシック" w:eastAsia="ＭＳ ゴシック" w:hAnsi="ＭＳ ゴシック" w:hint="eastAsia"/>
          <w:sz w:val="24"/>
          <w:szCs w:val="24"/>
        </w:rPr>
        <w:t>、</w:t>
      </w:r>
      <w:r w:rsidR="00360545" w:rsidRPr="00136D67">
        <w:rPr>
          <w:rFonts w:ascii="ＭＳ ゴシック" w:eastAsia="ＭＳ ゴシック" w:hAnsi="ＭＳ ゴシック" w:hint="eastAsia"/>
          <w:sz w:val="24"/>
          <w:szCs w:val="24"/>
        </w:rPr>
        <w:t>工事検査関係書類の提出は不要で</w:t>
      </w:r>
      <w:r w:rsidR="00487802" w:rsidRPr="00136D67">
        <w:rPr>
          <w:rFonts w:ascii="ＭＳ ゴシック" w:eastAsia="ＭＳ ゴシック" w:hAnsi="ＭＳ ゴシック" w:hint="eastAsia"/>
          <w:sz w:val="24"/>
          <w:szCs w:val="24"/>
        </w:rPr>
        <w:t>す。</w:t>
      </w:r>
      <w:r w:rsidR="00487802" w:rsidRPr="00136D67">
        <w:rPr>
          <w:rFonts w:ascii="ＭＳ ゴシック" w:eastAsia="ＭＳ ゴシック" w:hAnsi="ＭＳ ゴシック"/>
          <w:sz w:val="24"/>
          <w:szCs w:val="24"/>
        </w:rPr>
        <w:t xml:space="preserve"> </w:t>
      </w: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Pr="00136D67" w:rsidRDefault="00E40CD8" w:rsidP="00195758">
      <w:pPr>
        <w:pStyle w:val="ab"/>
        <w:ind w:left="425" w:hangingChars="177" w:hanging="425"/>
        <w:rPr>
          <w:rFonts w:ascii="ＭＳ ゴシック" w:eastAsia="ＭＳ ゴシック" w:hAnsi="ＭＳ ゴシック"/>
          <w:sz w:val="24"/>
          <w:szCs w:val="24"/>
        </w:rPr>
      </w:pPr>
    </w:p>
    <w:p w:rsidR="00E40CD8" w:rsidRDefault="00E40CD8" w:rsidP="00E40CD8">
      <w:pPr>
        <w:jc w:val="center"/>
        <w:rPr>
          <w:rFonts w:eastAsia="ＭＳ ゴシック"/>
          <w:b/>
          <w:bCs/>
          <w:sz w:val="32"/>
        </w:rPr>
      </w:pPr>
    </w:p>
    <w:p w:rsidR="00E40CD8" w:rsidRDefault="00E40CD8" w:rsidP="00E40CD8">
      <w:pPr>
        <w:jc w:val="center"/>
        <w:rPr>
          <w:rFonts w:eastAsia="ＭＳ ゴシック"/>
          <w:b/>
          <w:bCs/>
          <w:sz w:val="32"/>
        </w:rPr>
      </w:pPr>
    </w:p>
    <w:p w:rsidR="00E40CD8" w:rsidRDefault="00E40CD8" w:rsidP="00E40CD8">
      <w:pPr>
        <w:jc w:val="center"/>
        <w:rPr>
          <w:rFonts w:eastAsia="ＭＳ ゴシック"/>
          <w:b/>
          <w:bCs/>
          <w:sz w:val="32"/>
        </w:rPr>
      </w:pPr>
    </w:p>
    <w:p w:rsidR="00E40CD8" w:rsidRDefault="00E40CD8" w:rsidP="00E40CD8">
      <w:pPr>
        <w:jc w:val="center"/>
        <w:rPr>
          <w:rFonts w:eastAsia="ＭＳ ゴシック"/>
          <w:b/>
          <w:bCs/>
          <w:sz w:val="32"/>
        </w:rPr>
      </w:pPr>
    </w:p>
    <w:p w:rsidR="00E40CD8" w:rsidRDefault="00E40CD8" w:rsidP="00E40CD8">
      <w:pPr>
        <w:jc w:val="center"/>
        <w:rPr>
          <w:rFonts w:eastAsia="ＭＳ ゴシック"/>
          <w:b/>
          <w:bCs/>
          <w:sz w:val="32"/>
        </w:rPr>
      </w:pPr>
    </w:p>
    <w:p w:rsidR="00E40CD8" w:rsidRDefault="00D519E6" w:rsidP="00E40CD8">
      <w:pPr>
        <w:jc w:val="center"/>
        <w:rPr>
          <w:rFonts w:eastAsia="ＭＳ ゴシック"/>
          <w:b/>
          <w:bCs/>
          <w:sz w:val="32"/>
        </w:rPr>
      </w:pPr>
      <w:r>
        <w:rPr>
          <w:rFonts w:eastAsia="ＭＳ ゴシック" w:hint="eastAsia"/>
          <w:b/>
          <w:bCs/>
          <w:sz w:val="32"/>
        </w:rPr>
        <w:lastRenderedPageBreak/>
        <w:t>中間前金払認定請求書　兼　認定調書</w:t>
      </w:r>
    </w:p>
    <w:p w:rsidR="00E40CD8" w:rsidRDefault="00D519E6" w:rsidP="00E40CD8">
      <w:pPr>
        <w:wordWrap w:val="0"/>
        <w:ind w:rightChars="100" w:right="210"/>
        <w:jc w:val="right"/>
      </w:pPr>
      <w:r>
        <w:rPr>
          <w:rFonts w:hint="eastAsia"/>
        </w:rPr>
        <w:t>年　　月　　日</w:t>
      </w:r>
    </w:p>
    <w:p w:rsidR="00E40CD8" w:rsidRDefault="00E40CD8" w:rsidP="00E40CD8">
      <w:pPr>
        <w:jc w:val="left"/>
      </w:pPr>
    </w:p>
    <w:p w:rsidR="00E40CD8" w:rsidRDefault="00D519E6" w:rsidP="00E40CD8">
      <w:pPr>
        <w:ind w:leftChars="2300" w:left="4830"/>
        <w:jc w:val="left"/>
      </w:pPr>
      <w:r>
        <w:rPr>
          <w:rFonts w:hint="eastAsia"/>
        </w:rPr>
        <w:t>住　　　　所</w:t>
      </w:r>
    </w:p>
    <w:p w:rsidR="00E40CD8" w:rsidRDefault="00D519E6" w:rsidP="00E40CD8">
      <w:pPr>
        <w:ind w:leftChars="1800" w:left="3780"/>
        <w:jc w:val="left"/>
      </w:pPr>
      <w:r>
        <w:rPr>
          <w:rFonts w:hint="eastAsia"/>
        </w:rPr>
        <w:t>受注者　　商号又は名称</w:t>
      </w:r>
    </w:p>
    <w:p w:rsidR="00E40CD8" w:rsidRPr="00F80859" w:rsidRDefault="00D519E6" w:rsidP="00E40CD8">
      <w:pPr>
        <w:ind w:firstLineChars="2300" w:firstLine="4830"/>
        <w:jc w:val="left"/>
      </w:pPr>
      <w:r>
        <w:rPr>
          <w:rFonts w:hint="eastAsia"/>
        </w:rPr>
        <w:t xml:space="preserve">氏　　　　名　　　　　　　　　　　　　　　</w:t>
      </w:r>
      <w:r w:rsidRPr="00F80859">
        <w:rPr>
          <w:rFonts w:hint="eastAsia"/>
        </w:rPr>
        <w:t xml:space="preserve">　　</w:t>
      </w:r>
    </w:p>
    <w:p w:rsidR="00E40CD8" w:rsidRDefault="00E40CD8" w:rsidP="00E40CD8">
      <w:pPr>
        <w:pStyle w:val="a3"/>
        <w:tabs>
          <w:tab w:val="left" w:pos="840"/>
        </w:tabs>
        <w:snapToGrid/>
        <w:rPr>
          <w:spacing w:val="12"/>
        </w:rPr>
      </w:pPr>
    </w:p>
    <w:p w:rsidR="00E40CD8" w:rsidRDefault="00E40CD8" w:rsidP="00E40CD8">
      <w:pPr>
        <w:pStyle w:val="a3"/>
        <w:tabs>
          <w:tab w:val="left" w:pos="840"/>
        </w:tabs>
        <w:snapToGrid/>
        <w:rPr>
          <w:spacing w:val="12"/>
        </w:rPr>
      </w:pPr>
    </w:p>
    <w:p w:rsidR="00E40CD8" w:rsidRDefault="00D519E6" w:rsidP="00E40CD8">
      <w:pPr>
        <w:pStyle w:val="a3"/>
        <w:tabs>
          <w:tab w:val="left" w:pos="840"/>
        </w:tabs>
        <w:snapToGrid/>
        <w:ind w:leftChars="200" w:left="420" w:firstLineChars="99" w:firstLine="232"/>
        <w:rPr>
          <w:szCs w:val="21"/>
        </w:rPr>
      </w:pPr>
      <w:r>
        <w:rPr>
          <w:rFonts w:hint="eastAsia"/>
          <w:spacing w:val="12"/>
          <w:szCs w:val="21"/>
        </w:rPr>
        <w:t>下記の請負工事について、</w:t>
      </w:r>
      <w:r>
        <w:rPr>
          <w:rFonts w:hint="eastAsia"/>
          <w:spacing w:val="12"/>
          <w:szCs w:val="21"/>
        </w:rPr>
        <w:t>工事請負契約書第</w:t>
      </w:r>
      <w:r>
        <w:rPr>
          <w:rFonts w:hint="eastAsia"/>
          <w:spacing w:val="12"/>
          <w:szCs w:val="21"/>
        </w:rPr>
        <w:t>34</w:t>
      </w:r>
      <w:r>
        <w:rPr>
          <w:rFonts w:hint="eastAsia"/>
          <w:spacing w:val="12"/>
          <w:szCs w:val="21"/>
        </w:rPr>
        <w:t>条第４項の規定に基づ</w:t>
      </w:r>
      <w:r>
        <w:rPr>
          <w:rFonts w:hint="eastAsia"/>
          <w:spacing w:val="12"/>
          <w:szCs w:val="21"/>
        </w:rPr>
        <w:t>く中間前金払の請求をしたいので、</w:t>
      </w:r>
      <w:r>
        <w:rPr>
          <w:rFonts w:hint="eastAsia"/>
          <w:spacing w:val="12"/>
          <w:szCs w:val="21"/>
        </w:rPr>
        <w:t>要件を具備していることを認定するよう請求します。</w:t>
      </w:r>
    </w:p>
    <w:p w:rsidR="00E40CD8" w:rsidRDefault="00E40CD8" w:rsidP="00E40CD8">
      <w:pPr>
        <w:jc w:val="left"/>
      </w:pPr>
    </w:p>
    <w:p w:rsidR="00E40CD8" w:rsidRDefault="00D519E6" w:rsidP="00E40CD8">
      <w:pPr>
        <w:pStyle w:val="ac"/>
      </w:pPr>
      <w:r>
        <w:rPr>
          <w:rFonts w:hint="eastAsia"/>
        </w:rPr>
        <w:t>記</w:t>
      </w:r>
    </w:p>
    <w:p w:rsidR="00E40CD8" w:rsidRDefault="00E40CD8" w:rsidP="00E40CD8"/>
    <w:tbl>
      <w:tblPr>
        <w:tblW w:w="0" w:type="auto"/>
        <w:tblInd w:w="36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305"/>
        <w:gridCol w:w="7380"/>
      </w:tblGrid>
      <w:tr w:rsidR="00000000" w:rsidTr="00CE4DBF">
        <w:trPr>
          <w:cantSplit/>
          <w:trHeight w:val="900"/>
        </w:trPr>
        <w:tc>
          <w:tcPr>
            <w:tcW w:w="2305"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pStyle w:val="ac"/>
              <w:spacing w:line="142" w:lineRule="atLeast"/>
            </w:pPr>
            <w:r>
              <w:rPr>
                <w:rFonts w:hint="eastAsia"/>
              </w:rPr>
              <w:t>工　事　番　号</w:t>
            </w:r>
          </w:p>
        </w:tc>
        <w:tc>
          <w:tcPr>
            <w:tcW w:w="7380" w:type="dxa"/>
            <w:tcBorders>
              <w:top w:val="single" w:sz="4" w:space="0" w:color="auto"/>
              <w:left w:val="single" w:sz="4" w:space="0" w:color="auto"/>
              <w:bottom w:val="single" w:sz="4" w:space="0" w:color="auto"/>
              <w:right w:val="single" w:sz="4" w:space="0" w:color="auto"/>
            </w:tcBorders>
            <w:vAlign w:val="center"/>
          </w:tcPr>
          <w:p w:rsidR="00E40CD8" w:rsidRDefault="00E40CD8" w:rsidP="00CE4DBF">
            <w:pPr>
              <w:spacing w:line="142" w:lineRule="atLeast"/>
              <w:rPr>
                <w:spacing w:val="4"/>
              </w:rPr>
            </w:pPr>
          </w:p>
        </w:tc>
      </w:tr>
      <w:tr w:rsidR="00000000" w:rsidTr="00CE4DBF">
        <w:trPr>
          <w:cantSplit/>
          <w:trHeight w:val="900"/>
        </w:trPr>
        <w:tc>
          <w:tcPr>
            <w:tcW w:w="2305"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pStyle w:val="ac"/>
              <w:spacing w:line="142" w:lineRule="atLeast"/>
            </w:pPr>
            <w:r>
              <w:rPr>
                <w:rFonts w:hint="eastAsia"/>
              </w:rPr>
              <w:t>工　　事　　名</w:t>
            </w:r>
          </w:p>
        </w:tc>
        <w:tc>
          <w:tcPr>
            <w:tcW w:w="7380" w:type="dxa"/>
            <w:tcBorders>
              <w:top w:val="single" w:sz="4" w:space="0" w:color="auto"/>
              <w:left w:val="single" w:sz="4" w:space="0" w:color="auto"/>
              <w:bottom w:val="single" w:sz="4" w:space="0" w:color="auto"/>
              <w:right w:val="single" w:sz="4" w:space="0" w:color="auto"/>
            </w:tcBorders>
            <w:vAlign w:val="center"/>
          </w:tcPr>
          <w:p w:rsidR="00E40CD8" w:rsidRDefault="00E40CD8" w:rsidP="00CE4DBF">
            <w:pPr>
              <w:spacing w:line="142" w:lineRule="atLeast"/>
              <w:rPr>
                <w:spacing w:val="4"/>
              </w:rPr>
            </w:pPr>
          </w:p>
        </w:tc>
      </w:tr>
      <w:tr w:rsidR="00000000" w:rsidTr="00CE4DBF">
        <w:trPr>
          <w:cantSplit/>
          <w:trHeight w:val="900"/>
        </w:trPr>
        <w:tc>
          <w:tcPr>
            <w:tcW w:w="2305"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pStyle w:val="ac"/>
              <w:spacing w:line="142" w:lineRule="atLeast"/>
              <w:rPr>
                <w:spacing w:val="4"/>
              </w:rPr>
            </w:pPr>
            <w:r>
              <w:rPr>
                <w:rFonts w:hint="eastAsia"/>
                <w:spacing w:val="4"/>
              </w:rPr>
              <w:t>工　事　場　所</w:t>
            </w:r>
          </w:p>
        </w:tc>
        <w:tc>
          <w:tcPr>
            <w:tcW w:w="7380"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spacing w:line="142" w:lineRule="atLeast"/>
              <w:ind w:firstLineChars="100" w:firstLine="218"/>
              <w:rPr>
                <w:spacing w:val="4"/>
              </w:rPr>
            </w:pPr>
            <w:r>
              <w:rPr>
                <w:rFonts w:hint="eastAsia"/>
                <w:spacing w:val="4"/>
              </w:rPr>
              <w:t>鈴鹿市</w:t>
            </w:r>
          </w:p>
        </w:tc>
      </w:tr>
      <w:tr w:rsidR="00000000" w:rsidTr="00CE4DBF">
        <w:trPr>
          <w:cantSplit/>
          <w:trHeight w:val="900"/>
        </w:trPr>
        <w:tc>
          <w:tcPr>
            <w:tcW w:w="2305"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spacing w:line="142" w:lineRule="atLeast"/>
              <w:jc w:val="center"/>
              <w:rPr>
                <w:spacing w:val="4"/>
              </w:rPr>
            </w:pPr>
            <w:r>
              <w:rPr>
                <w:rFonts w:hint="eastAsia"/>
                <w:spacing w:val="4"/>
              </w:rPr>
              <w:t>工　　　　　期</w:t>
            </w:r>
          </w:p>
        </w:tc>
        <w:tc>
          <w:tcPr>
            <w:tcW w:w="7380"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spacing w:line="283" w:lineRule="exact"/>
              <w:jc w:val="left"/>
              <w:rPr>
                <w:spacing w:val="4"/>
              </w:rPr>
            </w:pPr>
            <w:r>
              <w:rPr>
                <w:rFonts w:hint="eastAsia"/>
                <w:spacing w:val="4"/>
              </w:rPr>
              <w:t xml:space="preserve">　　　　　年　　月　　日　　から　　　　　　年　　月　　日　まで</w:t>
            </w:r>
          </w:p>
        </w:tc>
      </w:tr>
      <w:tr w:rsidR="00000000" w:rsidTr="00CE4DBF">
        <w:trPr>
          <w:cantSplit/>
          <w:trHeight w:val="900"/>
        </w:trPr>
        <w:tc>
          <w:tcPr>
            <w:tcW w:w="2305"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spacing w:line="142" w:lineRule="atLeast"/>
              <w:jc w:val="center"/>
              <w:rPr>
                <w:spacing w:val="4"/>
              </w:rPr>
            </w:pPr>
            <w:r>
              <w:rPr>
                <w:rFonts w:hint="eastAsia"/>
                <w:spacing w:val="4"/>
              </w:rPr>
              <w:t>請　負　代　金　額</w:t>
            </w:r>
          </w:p>
        </w:tc>
        <w:tc>
          <w:tcPr>
            <w:tcW w:w="7380" w:type="dxa"/>
            <w:tcBorders>
              <w:top w:val="single" w:sz="4" w:space="0" w:color="auto"/>
              <w:left w:val="single" w:sz="4" w:space="0" w:color="auto"/>
              <w:bottom w:val="single" w:sz="4" w:space="0" w:color="auto"/>
              <w:right w:val="single" w:sz="4" w:space="0" w:color="auto"/>
            </w:tcBorders>
            <w:vAlign w:val="center"/>
            <w:hideMark/>
          </w:tcPr>
          <w:p w:rsidR="00E40CD8" w:rsidRDefault="00D519E6" w:rsidP="00CE4DBF">
            <w:pPr>
              <w:spacing w:line="283" w:lineRule="exact"/>
              <w:jc w:val="left"/>
              <w:rPr>
                <w:spacing w:val="4"/>
              </w:rPr>
            </w:pPr>
            <w:r>
              <w:rPr>
                <w:rFonts w:hint="eastAsia"/>
                <w:spacing w:val="4"/>
              </w:rPr>
              <w:t xml:space="preserve">　　　　　　　　　　　　　　　　　　　　　円</w:t>
            </w:r>
          </w:p>
        </w:tc>
      </w:tr>
    </w:tbl>
    <w:p w:rsidR="00E40CD8" w:rsidRDefault="00E40CD8" w:rsidP="00E40CD8">
      <w:pPr>
        <w:wordWrap w:val="0"/>
        <w:spacing w:line="240" w:lineRule="atLeast"/>
        <w:jc w:val="left"/>
      </w:pPr>
    </w:p>
    <w:p w:rsidR="00E40CD8" w:rsidRDefault="00E40CD8" w:rsidP="00E40CD8">
      <w:pPr>
        <w:wordWrap w:val="0"/>
        <w:spacing w:line="240" w:lineRule="atLeast"/>
        <w:jc w:val="left"/>
        <w:rPr>
          <w:sz w:val="24"/>
        </w:rPr>
      </w:pPr>
    </w:p>
    <w:p w:rsidR="00E40CD8" w:rsidRDefault="00D519E6" w:rsidP="00E40CD8">
      <w:pPr>
        <w:wordWrap w:val="0"/>
        <w:spacing w:line="240" w:lineRule="atLeast"/>
        <w:ind w:leftChars="201" w:left="422" w:firstLineChars="100" w:firstLine="210"/>
        <w:jc w:val="left"/>
        <w:rPr>
          <w:szCs w:val="21"/>
        </w:rPr>
      </w:pPr>
      <w:r>
        <w:rPr>
          <w:rFonts w:hint="eastAsia"/>
          <w:szCs w:val="21"/>
        </w:rPr>
        <w:t>上記の工事についてその進捗を調査したところ、</w:t>
      </w:r>
      <w:r>
        <w:rPr>
          <w:rFonts w:hint="eastAsia"/>
          <w:spacing w:val="12"/>
          <w:szCs w:val="21"/>
        </w:rPr>
        <w:t>工事請負契約書第</w:t>
      </w:r>
      <w:r>
        <w:rPr>
          <w:rFonts w:hint="eastAsia"/>
          <w:spacing w:val="12"/>
          <w:szCs w:val="21"/>
        </w:rPr>
        <w:t>34</w:t>
      </w:r>
      <w:r>
        <w:rPr>
          <w:rFonts w:hint="eastAsia"/>
          <w:spacing w:val="12"/>
          <w:szCs w:val="21"/>
        </w:rPr>
        <w:t>条第４項の規定に基づく</w:t>
      </w:r>
      <w:r>
        <w:rPr>
          <w:rFonts w:hint="eastAsia"/>
          <w:szCs w:val="21"/>
        </w:rPr>
        <w:t>中間前金払をできる要件を具備していることを認定する｡</w:t>
      </w:r>
    </w:p>
    <w:p w:rsidR="00E40CD8" w:rsidRDefault="00E40CD8" w:rsidP="00E40CD8">
      <w:pPr>
        <w:wordWrap w:val="0"/>
        <w:spacing w:line="240" w:lineRule="atLeast"/>
        <w:jc w:val="left"/>
      </w:pPr>
    </w:p>
    <w:p w:rsidR="00E40CD8" w:rsidRDefault="00E40CD8" w:rsidP="00E40CD8">
      <w:pPr>
        <w:wordWrap w:val="0"/>
        <w:spacing w:line="240" w:lineRule="atLeast"/>
        <w:jc w:val="left"/>
      </w:pPr>
    </w:p>
    <w:p w:rsidR="00E40CD8" w:rsidRDefault="00D519E6" w:rsidP="00E40CD8">
      <w:pPr>
        <w:jc w:val="center"/>
      </w:pPr>
      <w:r>
        <w:rPr>
          <w:rFonts w:hint="eastAsia"/>
        </w:rPr>
        <w:t xml:space="preserve">　　年　　月　　日</w:t>
      </w:r>
    </w:p>
    <w:p w:rsidR="00E40CD8" w:rsidRDefault="00E40CD8" w:rsidP="00E40CD8">
      <w:pPr>
        <w:jc w:val="left"/>
      </w:pPr>
    </w:p>
    <w:p w:rsidR="00E40CD8" w:rsidRDefault="00E40CD8" w:rsidP="00E40CD8">
      <w:pPr>
        <w:jc w:val="left"/>
      </w:pPr>
    </w:p>
    <w:p w:rsidR="00E40CD8" w:rsidRDefault="00D519E6" w:rsidP="00E40CD8">
      <w:pPr>
        <w:ind w:firstLineChars="2655" w:firstLine="5575"/>
        <w:jc w:val="left"/>
      </w:pPr>
      <w:r>
        <w:rPr>
          <w:rFonts w:hint="eastAsia"/>
        </w:rPr>
        <w:t xml:space="preserve">課長　　　　　　　　　　　　　　</w:t>
      </w:r>
      <w:r>
        <w:rPr>
          <w:rFonts w:hint="eastAsia"/>
        </w:rPr>
        <w:t xml:space="preserve">　　　印</w:t>
      </w:r>
    </w:p>
    <w:p w:rsidR="00E40CD8" w:rsidRDefault="00E40CD8" w:rsidP="00E40CD8">
      <w:pPr>
        <w:jc w:val="left"/>
      </w:pPr>
    </w:p>
    <w:p w:rsidR="00E40CD8" w:rsidRDefault="00D519E6" w:rsidP="00E40CD8">
      <w:pPr>
        <w:jc w:val="left"/>
      </w:pPr>
      <w:r>
        <w:rPr>
          <w:rFonts w:hint="eastAsia"/>
        </w:rPr>
        <w:t>備考</w:t>
      </w:r>
    </w:p>
    <w:p w:rsidR="00E40CD8" w:rsidRDefault="00D519E6" w:rsidP="00E40CD8">
      <w:pPr>
        <w:ind w:leftChars="100" w:left="210"/>
        <w:jc w:val="left"/>
      </w:pPr>
      <w:r>
        <w:rPr>
          <w:rFonts w:hint="eastAsia"/>
        </w:rPr>
        <w:t>１　認定の要件</w:t>
      </w:r>
    </w:p>
    <w:p w:rsidR="00E40CD8" w:rsidRDefault="00D519E6" w:rsidP="00E40CD8">
      <w:pPr>
        <w:ind w:leftChars="200" w:left="420"/>
        <w:jc w:val="left"/>
      </w:pPr>
      <w:r>
        <w:rPr>
          <w:rFonts w:hAnsi="ＭＳ 明朝" w:hint="eastAsia"/>
        </w:rPr>
        <w:t>(</w:t>
      </w:r>
      <w:r>
        <w:rPr>
          <w:rFonts w:hAnsi="ＭＳ 明朝" w:hint="eastAsia"/>
        </w:rPr>
        <w:t>１</w:t>
      </w:r>
      <w:r>
        <w:rPr>
          <w:rFonts w:hAnsi="ＭＳ 明朝" w:hint="eastAsia"/>
        </w:rPr>
        <w:t>)</w:t>
      </w:r>
      <w:r>
        <w:rPr>
          <w:rFonts w:hint="eastAsia"/>
        </w:rPr>
        <w:t xml:space="preserve">　工期の２分の１を経過していること。</w:t>
      </w:r>
    </w:p>
    <w:p w:rsidR="00E40CD8" w:rsidRDefault="00D519E6" w:rsidP="00E40CD8">
      <w:pPr>
        <w:ind w:leftChars="200" w:left="420"/>
        <w:jc w:val="left"/>
      </w:pPr>
      <w:r>
        <w:rPr>
          <w:rFonts w:hAnsi="ＭＳ 明朝" w:hint="eastAsia"/>
        </w:rPr>
        <w:t>(</w:t>
      </w:r>
      <w:r>
        <w:rPr>
          <w:rFonts w:hAnsi="ＭＳ 明朝" w:hint="eastAsia"/>
        </w:rPr>
        <w:t>２</w:t>
      </w:r>
      <w:r>
        <w:rPr>
          <w:rFonts w:hAnsi="ＭＳ 明朝" w:hint="eastAsia"/>
        </w:rPr>
        <w:t>)</w:t>
      </w:r>
      <w:r>
        <w:rPr>
          <w:rFonts w:hint="eastAsia"/>
        </w:rPr>
        <w:t xml:space="preserve">　工期の２分の１を経過するまでに実施すべき作業が行われていること。</w:t>
      </w:r>
    </w:p>
    <w:p w:rsidR="00E40CD8" w:rsidRDefault="00D519E6" w:rsidP="00E40CD8">
      <w:pPr>
        <w:ind w:leftChars="200" w:left="420"/>
        <w:jc w:val="left"/>
      </w:pPr>
      <w:r>
        <w:rPr>
          <w:rFonts w:hAnsi="ＭＳ 明朝" w:hint="eastAsia"/>
        </w:rPr>
        <w:t>(</w:t>
      </w:r>
      <w:r>
        <w:rPr>
          <w:rFonts w:hAnsi="ＭＳ 明朝" w:hint="eastAsia"/>
        </w:rPr>
        <w:t>３</w:t>
      </w:r>
      <w:r>
        <w:rPr>
          <w:rFonts w:hAnsi="ＭＳ 明朝" w:hint="eastAsia"/>
        </w:rPr>
        <w:t>)</w:t>
      </w:r>
      <w:r>
        <w:rPr>
          <w:rFonts w:hint="eastAsia"/>
        </w:rPr>
        <w:t xml:space="preserve">　出来高が５０％以上であること。</w:t>
      </w:r>
    </w:p>
    <w:p w:rsidR="00E40CD8" w:rsidRDefault="00D519E6" w:rsidP="00E40CD8">
      <w:pPr>
        <w:ind w:leftChars="100" w:left="210"/>
        <w:jc w:val="left"/>
        <w:sectPr w:rsidR="00E40CD8" w:rsidSect="00CE4DBF">
          <w:pgSz w:w="11906" w:h="16838" w:code="9"/>
          <w:pgMar w:top="851" w:right="998" w:bottom="851" w:left="851" w:header="720" w:footer="720" w:gutter="0"/>
          <w:cols w:space="720"/>
          <w:noEndnote/>
          <w:docGrid w:type="lines" w:linePitch="322"/>
        </w:sectPr>
      </w:pPr>
      <w:r>
        <w:rPr>
          <w:rFonts w:hint="eastAsia"/>
        </w:rPr>
        <w:t>２　本書は、</w:t>
      </w:r>
      <w:r>
        <w:rPr>
          <w:rFonts w:hint="eastAsia"/>
        </w:rPr>
        <w:t>２通作</w:t>
      </w:r>
      <w:r w:rsidR="006E6907">
        <w:rPr>
          <w:rFonts w:hint="eastAsia"/>
        </w:rPr>
        <w:t>成し</w:t>
      </w:r>
      <w:r>
        <w:rPr>
          <w:rFonts w:hint="eastAsia"/>
        </w:rPr>
        <w:t>、</w:t>
      </w:r>
      <w:r w:rsidR="006E6907">
        <w:rPr>
          <w:rFonts w:hint="eastAsia"/>
        </w:rPr>
        <w:t>１通は受注者に交付し</w:t>
      </w:r>
      <w:r>
        <w:rPr>
          <w:rFonts w:hint="eastAsia"/>
        </w:rPr>
        <w:t>、</w:t>
      </w:r>
      <w:r w:rsidR="006E6907">
        <w:rPr>
          <w:rFonts w:hint="eastAsia"/>
        </w:rPr>
        <w:t>１通は発注者が請求書に</w:t>
      </w:r>
    </w:p>
    <w:p w:rsidR="00E40CD8" w:rsidRDefault="00E40CD8" w:rsidP="006E6907">
      <w:pPr>
        <w:jc w:val="left"/>
        <w:rPr>
          <w:kern w:val="0"/>
          <w:sz w:val="2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0"/>
        <w:gridCol w:w="7195"/>
      </w:tblGrid>
      <w:tr w:rsidR="00000000" w:rsidTr="00CE4DBF">
        <w:trPr>
          <w:trHeight w:val="10331"/>
        </w:trPr>
        <w:tc>
          <w:tcPr>
            <w:tcW w:w="10065" w:type="dxa"/>
            <w:gridSpan w:val="2"/>
            <w:tcBorders>
              <w:top w:val="single" w:sz="12" w:space="0" w:color="auto"/>
              <w:left w:val="single" w:sz="12" w:space="0" w:color="auto"/>
              <w:bottom w:val="nil"/>
              <w:right w:val="single" w:sz="12" w:space="0" w:color="auto"/>
            </w:tcBorders>
          </w:tcPr>
          <w:p w:rsidR="00E40CD8" w:rsidRDefault="00E40CD8" w:rsidP="00CE4DBF">
            <w:pPr>
              <w:spacing w:line="300" w:lineRule="exact"/>
              <w:jc w:val="left"/>
              <w:rPr>
                <w:sz w:val="20"/>
              </w:rPr>
            </w:pPr>
          </w:p>
          <w:p w:rsidR="00E40CD8" w:rsidRDefault="00D519E6" w:rsidP="00CE4DBF">
            <w:pPr>
              <w:spacing w:line="300" w:lineRule="exact"/>
              <w:jc w:val="center"/>
              <w:rPr>
                <w:sz w:val="32"/>
              </w:rPr>
            </w:pPr>
            <w:r>
              <w:rPr>
                <w:rFonts w:hAnsi="ＭＳ 明朝" w:hint="eastAsia"/>
                <w:b/>
                <w:kern w:val="0"/>
                <w:sz w:val="32"/>
              </w:rPr>
              <w:t>中　間　前　払　金　請　求　書</w:t>
            </w:r>
          </w:p>
          <w:p w:rsidR="00E40CD8" w:rsidRDefault="00D519E6" w:rsidP="00CE4DBF">
            <w:pPr>
              <w:wordWrap w:val="0"/>
              <w:spacing w:line="300" w:lineRule="exact"/>
              <w:ind w:rightChars="100" w:right="210"/>
              <w:jc w:val="right"/>
            </w:pPr>
            <w:r>
              <w:rPr>
                <w:rFonts w:hAnsi="ＭＳ 明朝" w:hint="eastAsia"/>
              </w:rPr>
              <w:t xml:space="preserve">　　　　年　　月　　日</w:t>
            </w:r>
          </w:p>
          <w:p w:rsidR="00E40CD8" w:rsidRDefault="00D519E6" w:rsidP="00CE4DBF">
            <w:pPr>
              <w:spacing w:line="300" w:lineRule="exact"/>
              <w:ind w:leftChars="100" w:left="210"/>
              <w:jc w:val="left"/>
            </w:pPr>
            <w:r>
              <w:rPr>
                <w:rFonts w:hAnsi="ＭＳ 明朝" w:hint="eastAsia"/>
              </w:rPr>
              <w:t>（宛先）鈴鹿市長</w:t>
            </w:r>
          </w:p>
          <w:p w:rsidR="00E40CD8" w:rsidRDefault="00E40CD8" w:rsidP="00CE4DBF">
            <w:pPr>
              <w:spacing w:line="300" w:lineRule="exact"/>
              <w:jc w:val="left"/>
              <w:rPr>
                <w:sz w:val="20"/>
              </w:rPr>
            </w:pPr>
          </w:p>
          <w:tbl>
            <w:tblPr>
              <w:tblpPr w:leftFromText="142" w:rightFromText="142" w:vertAnchor="text" w:horzAnchor="page" w:tblpX="3001"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5"/>
            </w:tblGrid>
            <w:tr w:rsidR="00000000" w:rsidTr="00CE4DBF">
              <w:trPr>
                <w:trHeight w:val="561"/>
              </w:trPr>
              <w:tc>
                <w:tcPr>
                  <w:tcW w:w="6665" w:type="dxa"/>
                  <w:tcBorders>
                    <w:top w:val="single" w:sz="4" w:space="0" w:color="auto"/>
                    <w:left w:val="single" w:sz="4" w:space="0" w:color="auto"/>
                    <w:bottom w:val="dashSmallGap" w:sz="4" w:space="0" w:color="auto"/>
                    <w:right w:val="single" w:sz="4" w:space="0" w:color="auto"/>
                  </w:tcBorders>
                  <w:hideMark/>
                </w:tcPr>
                <w:p w:rsidR="00E40CD8" w:rsidRDefault="00D519E6" w:rsidP="00CE4DBF">
                  <w:pPr>
                    <w:spacing w:line="200" w:lineRule="exact"/>
                    <w:ind w:left="-57" w:right="-57"/>
                    <w:rPr>
                      <w:spacing w:val="-4"/>
                    </w:rPr>
                  </w:pPr>
                  <w:r>
                    <w:rPr>
                      <w:rFonts w:hAnsi="ＭＳ 明朝" w:hint="eastAsia"/>
                      <w:spacing w:val="-4"/>
                      <w:sz w:val="16"/>
                    </w:rPr>
                    <w:t>住　所</w:t>
                  </w:r>
                </w:p>
                <w:p w:rsidR="00E40CD8" w:rsidRDefault="00E40CD8" w:rsidP="00CE4DBF">
                  <w:pPr>
                    <w:spacing w:line="200" w:lineRule="exact"/>
                    <w:ind w:left="-57" w:right="-57"/>
                    <w:rPr>
                      <w:spacing w:val="-4"/>
                    </w:rPr>
                  </w:pPr>
                </w:p>
              </w:tc>
            </w:tr>
            <w:tr w:rsidR="00000000" w:rsidTr="00CE4DBF">
              <w:trPr>
                <w:trHeight w:val="578"/>
              </w:trPr>
              <w:tc>
                <w:tcPr>
                  <w:tcW w:w="6665" w:type="dxa"/>
                  <w:tcBorders>
                    <w:top w:val="dashSmallGap" w:sz="4" w:space="0" w:color="auto"/>
                    <w:left w:val="single" w:sz="4" w:space="0" w:color="auto"/>
                    <w:bottom w:val="dashSmallGap" w:sz="4" w:space="0" w:color="auto"/>
                    <w:right w:val="single" w:sz="4" w:space="0" w:color="auto"/>
                  </w:tcBorders>
                </w:tcPr>
                <w:p w:rsidR="00E40CD8" w:rsidRDefault="00D519E6" w:rsidP="00CE4DBF">
                  <w:pPr>
                    <w:spacing w:line="260" w:lineRule="exact"/>
                    <w:ind w:left="-57" w:right="-57"/>
                    <w:rPr>
                      <w:spacing w:val="-4"/>
                      <w:sz w:val="16"/>
                    </w:rPr>
                  </w:pPr>
                  <w:r>
                    <w:rPr>
                      <w:rFonts w:hAnsi="ＭＳ 明朝" w:hint="eastAsia"/>
                      <w:spacing w:val="-4"/>
                      <w:sz w:val="16"/>
                    </w:rPr>
                    <w:t>商号又は名称</w:t>
                  </w:r>
                </w:p>
                <w:p w:rsidR="00E40CD8" w:rsidRDefault="00E40CD8" w:rsidP="00CE4DBF">
                  <w:pPr>
                    <w:spacing w:line="260" w:lineRule="exact"/>
                    <w:ind w:right="-57"/>
                    <w:rPr>
                      <w:spacing w:val="-4"/>
                    </w:rPr>
                  </w:pPr>
                </w:p>
              </w:tc>
            </w:tr>
            <w:tr w:rsidR="00000000" w:rsidTr="00CE4DBF">
              <w:trPr>
                <w:trHeight w:val="553"/>
              </w:trPr>
              <w:tc>
                <w:tcPr>
                  <w:tcW w:w="6665" w:type="dxa"/>
                  <w:tcBorders>
                    <w:top w:val="dashSmallGap" w:sz="4" w:space="0" w:color="auto"/>
                    <w:left w:val="single" w:sz="4" w:space="0" w:color="auto"/>
                    <w:bottom w:val="dashSmallGap" w:sz="4" w:space="0" w:color="auto"/>
                    <w:right w:val="single" w:sz="4" w:space="0" w:color="auto"/>
                  </w:tcBorders>
                </w:tcPr>
                <w:p w:rsidR="00E40CD8" w:rsidRDefault="00D519E6" w:rsidP="00CE4DBF">
                  <w:pPr>
                    <w:spacing w:line="200" w:lineRule="exact"/>
                    <w:ind w:left="-57" w:right="-57"/>
                    <w:rPr>
                      <w:spacing w:val="-4"/>
                      <w:sz w:val="16"/>
                    </w:rPr>
                  </w:pPr>
                  <w:r>
                    <w:rPr>
                      <w:rFonts w:hAnsi="ＭＳ 明朝" w:hint="eastAsia"/>
                      <w:spacing w:val="-4"/>
                      <w:sz w:val="16"/>
                    </w:rPr>
                    <w:t>代表者氏名</w:t>
                  </w:r>
                </w:p>
                <w:p w:rsidR="00E40CD8" w:rsidRDefault="00E40CD8" w:rsidP="00CE4DBF">
                  <w:pPr>
                    <w:spacing w:line="200" w:lineRule="exact"/>
                    <w:ind w:right="-57"/>
                    <w:rPr>
                      <w:spacing w:val="-4"/>
                    </w:rPr>
                  </w:pPr>
                </w:p>
              </w:tc>
            </w:tr>
            <w:tr w:rsidR="00000000" w:rsidTr="00CE4DBF">
              <w:trPr>
                <w:trHeight w:val="570"/>
              </w:trPr>
              <w:tc>
                <w:tcPr>
                  <w:tcW w:w="6665" w:type="dxa"/>
                  <w:tcBorders>
                    <w:top w:val="dashSmallGap" w:sz="4" w:space="0" w:color="auto"/>
                    <w:left w:val="single" w:sz="4" w:space="0" w:color="auto"/>
                    <w:bottom w:val="single" w:sz="4" w:space="0" w:color="auto"/>
                    <w:right w:val="single" w:sz="4" w:space="0" w:color="auto"/>
                  </w:tcBorders>
                  <w:hideMark/>
                </w:tcPr>
                <w:p w:rsidR="00E40CD8" w:rsidRDefault="00D519E6" w:rsidP="00CE4DBF">
                  <w:pPr>
                    <w:spacing w:line="200" w:lineRule="exact"/>
                    <w:ind w:left="-57" w:right="-57"/>
                    <w:rPr>
                      <w:spacing w:val="-4"/>
                      <w:sz w:val="16"/>
                    </w:rPr>
                  </w:pPr>
                  <w:r>
                    <w:rPr>
                      <w:rFonts w:hAnsi="ＭＳ 明朝" w:hint="eastAsia"/>
                      <w:spacing w:val="-4"/>
                      <w:sz w:val="16"/>
                    </w:rPr>
                    <w:t>電話番号</w:t>
                  </w:r>
                </w:p>
                <w:p w:rsidR="00E40CD8" w:rsidRDefault="00D519E6" w:rsidP="00CE4DBF">
                  <w:pPr>
                    <w:spacing w:line="200" w:lineRule="exact"/>
                    <w:ind w:right="-57"/>
                    <w:rPr>
                      <w:spacing w:val="-4"/>
                    </w:rPr>
                  </w:pPr>
                  <w:r>
                    <w:rPr>
                      <w:rFonts w:hAnsi="ＭＳ 明朝" w:hint="eastAsia"/>
                      <w:spacing w:val="-4"/>
                    </w:rPr>
                    <w:t xml:space="preserve">　　　　　　　　　（　　　　　）</w:t>
                  </w:r>
                </w:p>
              </w:tc>
            </w:tr>
          </w:tbl>
          <w:p w:rsidR="00E40CD8" w:rsidRDefault="00E40CD8" w:rsidP="00CE4DBF">
            <w:pPr>
              <w:rPr>
                <w:sz w:val="20"/>
              </w:rPr>
            </w:pPr>
          </w:p>
          <w:p w:rsidR="00E40CD8" w:rsidRDefault="00E40CD8" w:rsidP="00CE4DBF">
            <w:pPr>
              <w:rPr>
                <w:sz w:val="20"/>
              </w:rPr>
            </w:pPr>
          </w:p>
          <w:p w:rsidR="00E40CD8" w:rsidRDefault="00E40CD8" w:rsidP="00CE4DBF">
            <w:pPr>
              <w:rPr>
                <w:sz w:val="20"/>
              </w:rPr>
            </w:pPr>
          </w:p>
          <w:p w:rsidR="00E40CD8" w:rsidRDefault="00E40CD8" w:rsidP="00CE4DBF">
            <w:pPr>
              <w:rPr>
                <w:sz w:val="20"/>
              </w:rPr>
            </w:pPr>
          </w:p>
          <w:p w:rsidR="00E40CD8" w:rsidRDefault="00E40CD8" w:rsidP="00CE4DBF">
            <w:pPr>
              <w:rPr>
                <w:sz w:val="20"/>
              </w:rPr>
            </w:pPr>
          </w:p>
          <w:p w:rsidR="00E40CD8" w:rsidRDefault="00E40CD8" w:rsidP="00CE4DBF">
            <w:pPr>
              <w:rPr>
                <w:sz w:val="20"/>
              </w:rPr>
            </w:pPr>
          </w:p>
          <w:p w:rsidR="00E40CD8" w:rsidRDefault="00E40CD8" w:rsidP="00CE4DBF">
            <w:pPr>
              <w:rPr>
                <w:sz w:val="20"/>
              </w:rPr>
            </w:pPr>
          </w:p>
          <w:p w:rsidR="00E40CD8" w:rsidRDefault="00E40CD8" w:rsidP="00CE4DBF">
            <w:pPr>
              <w:rPr>
                <w:sz w:val="20"/>
              </w:rPr>
            </w:pPr>
          </w:p>
          <w:p w:rsidR="00E40CD8" w:rsidRDefault="00D519E6" w:rsidP="00CE4DBF">
            <w:pPr>
              <w:ind w:firstLineChars="300" w:firstLine="630"/>
            </w:pPr>
            <w:r>
              <w:rPr>
                <w:rFonts w:hAnsi="ＭＳ 明朝" w:hint="eastAsia"/>
              </w:rPr>
              <w:t>１　　工</w:t>
            </w:r>
            <w:r>
              <w:rPr>
                <w:rFonts w:hAnsi="ＭＳ 明朝" w:hint="eastAsia"/>
                <w:kern w:val="0"/>
              </w:rPr>
              <w:t xml:space="preserve">事番号　　　</w:t>
            </w:r>
            <w:r>
              <w:rPr>
                <w:rFonts w:hAnsi="ＭＳ 明朝" w:hint="eastAsia"/>
              </w:rPr>
              <w:t xml:space="preserve">　　　　　　年度　第　　　　　　　号</w:t>
            </w:r>
          </w:p>
          <w:p w:rsidR="00E40CD8" w:rsidRDefault="00E40CD8" w:rsidP="00CE4DBF"/>
          <w:p w:rsidR="00E40CD8" w:rsidRDefault="00D519E6" w:rsidP="00CE4DBF">
            <w:pPr>
              <w:ind w:firstLineChars="300" w:firstLine="630"/>
            </w:pPr>
            <w:r>
              <w:rPr>
                <w:rFonts w:hAnsi="ＭＳ 明朝" w:hint="eastAsia"/>
              </w:rPr>
              <w:t>２</w:t>
            </w:r>
            <w:r>
              <w:rPr>
                <w:rFonts w:hAnsi="ＭＳ 明朝" w:hint="eastAsia"/>
              </w:rPr>
              <w:t xml:space="preserve">　　工事名　　　　　　　　　　　　　　　　　　　　　工事</w:t>
            </w:r>
          </w:p>
          <w:p w:rsidR="00E40CD8" w:rsidRDefault="00E40CD8" w:rsidP="00CE4DBF"/>
          <w:p w:rsidR="00E40CD8" w:rsidRDefault="00D519E6" w:rsidP="00CE4DBF">
            <w:pPr>
              <w:ind w:firstLineChars="300" w:firstLine="630"/>
            </w:pPr>
            <w:r>
              <w:rPr>
                <w:rFonts w:hAnsi="ＭＳ 明朝" w:hint="eastAsia"/>
              </w:rPr>
              <w:t>３　　工事場所　　　　　鈴鹿市　　　　　　　　　地内</w:t>
            </w:r>
          </w:p>
          <w:p w:rsidR="00E40CD8" w:rsidRDefault="00E40CD8" w:rsidP="00CE4DBF"/>
          <w:p w:rsidR="00E40CD8" w:rsidRDefault="00E40CD8" w:rsidP="00CE4DBF"/>
          <w:p w:rsidR="00E40CD8" w:rsidRDefault="00D519E6" w:rsidP="00CE4DBF">
            <w:pPr>
              <w:ind w:firstLineChars="300" w:firstLine="630"/>
            </w:pPr>
            <w:r>
              <w:rPr>
                <w:rFonts w:hAnsi="ＭＳ 明朝" w:hint="eastAsia"/>
              </w:rPr>
              <w:t xml:space="preserve">４　　請負金額　　　</w:t>
            </w:r>
            <w:r>
              <w:rPr>
                <w:rFonts w:hAnsi="ＭＳ 明朝" w:hint="eastAsia"/>
                <w:u w:val="single"/>
              </w:rPr>
              <w:t xml:space="preserve">　　　　　　　　　　　　　　　円</w:t>
            </w:r>
          </w:p>
          <w:p w:rsidR="00E40CD8" w:rsidRDefault="00E40CD8" w:rsidP="00CE4DBF">
            <w:pPr>
              <w:spacing w:line="300" w:lineRule="exact"/>
              <w:jc w:val="left"/>
              <w:rPr>
                <w:sz w:val="20"/>
              </w:rPr>
            </w:pPr>
          </w:p>
          <w:p w:rsidR="00E40CD8" w:rsidRDefault="00E40CD8" w:rsidP="00CE4DBF">
            <w:pPr>
              <w:spacing w:line="300" w:lineRule="exact"/>
              <w:jc w:val="left"/>
              <w:rPr>
                <w:sz w:val="20"/>
              </w:rPr>
            </w:pPr>
          </w:p>
          <w:p w:rsidR="00E40CD8" w:rsidRDefault="00D519E6" w:rsidP="00CE4DBF">
            <w:pPr>
              <w:tabs>
                <w:tab w:val="left" w:pos="926"/>
                <w:tab w:val="left" w:pos="1951"/>
              </w:tabs>
              <w:spacing w:line="300" w:lineRule="exact"/>
              <w:ind w:leftChars="500" w:left="1050"/>
              <w:jc w:val="left"/>
              <w:rPr>
                <w:b/>
                <w:bCs/>
                <w:sz w:val="24"/>
              </w:rPr>
            </w:pPr>
            <w:r>
              <w:rPr>
                <w:rFonts w:hAnsi="ＭＳ 明朝" w:hint="eastAsia"/>
                <w:b/>
                <w:bCs/>
                <w:sz w:val="24"/>
              </w:rPr>
              <w:t>請　求　金　額</w:t>
            </w:r>
          </w:p>
          <w:tbl>
            <w:tblPr>
              <w:tblW w:w="0" w:type="auto"/>
              <w:tblInd w:w="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8"/>
              <w:gridCol w:w="589"/>
              <w:gridCol w:w="589"/>
              <w:gridCol w:w="590"/>
              <w:gridCol w:w="589"/>
              <w:gridCol w:w="589"/>
              <w:gridCol w:w="590"/>
              <w:gridCol w:w="589"/>
              <w:gridCol w:w="589"/>
              <w:gridCol w:w="590"/>
              <w:gridCol w:w="589"/>
              <w:gridCol w:w="590"/>
            </w:tblGrid>
            <w:tr w:rsidR="00000000" w:rsidTr="00CE4DBF">
              <w:trPr>
                <w:cantSplit/>
                <w:trHeight w:val="199"/>
              </w:trPr>
              <w:tc>
                <w:tcPr>
                  <w:tcW w:w="1178" w:type="dxa"/>
                  <w:vMerge w:val="restart"/>
                  <w:tcBorders>
                    <w:top w:val="single" w:sz="18" w:space="0" w:color="auto"/>
                    <w:left w:val="single" w:sz="18" w:space="0" w:color="auto"/>
                    <w:bottom w:val="single" w:sz="18" w:space="0" w:color="auto"/>
                    <w:right w:val="single" w:sz="8" w:space="0" w:color="auto"/>
                  </w:tcBorders>
                  <w:vAlign w:val="center"/>
                  <w:hideMark/>
                </w:tcPr>
                <w:p w:rsidR="00E40CD8" w:rsidRDefault="00D519E6" w:rsidP="00CE4DBF">
                  <w:pPr>
                    <w:jc w:val="center"/>
                    <w:rPr>
                      <w:sz w:val="22"/>
                    </w:rPr>
                  </w:pPr>
                  <w:r>
                    <w:rPr>
                      <w:rFonts w:hAnsi="ＭＳ 明朝" w:hint="eastAsia"/>
                      <w:sz w:val="22"/>
                    </w:rPr>
                    <w:t>金　額</w:t>
                  </w:r>
                </w:p>
              </w:tc>
              <w:tc>
                <w:tcPr>
                  <w:tcW w:w="589" w:type="dxa"/>
                  <w:tcBorders>
                    <w:top w:val="single" w:sz="18" w:space="0" w:color="auto"/>
                    <w:left w:val="dotted" w:sz="4" w:space="0" w:color="auto"/>
                    <w:bottom w:val="single" w:sz="4" w:space="0" w:color="auto"/>
                    <w:right w:val="dotted" w:sz="4" w:space="0" w:color="auto"/>
                  </w:tcBorders>
                  <w:hideMark/>
                </w:tcPr>
                <w:p w:rsidR="00E40CD8" w:rsidRDefault="00D519E6" w:rsidP="00CE4DBF">
                  <w:pPr>
                    <w:spacing w:line="200" w:lineRule="exact"/>
                    <w:ind w:right="-57"/>
                    <w:jc w:val="right"/>
                    <w:rPr>
                      <w:sz w:val="16"/>
                    </w:rPr>
                  </w:pPr>
                  <w:r>
                    <w:rPr>
                      <w:rFonts w:hAnsi="ＭＳ 明朝" w:hint="eastAsia"/>
                      <w:sz w:val="16"/>
                    </w:rPr>
                    <w:t>百</w:t>
                  </w:r>
                </w:p>
              </w:tc>
              <w:tc>
                <w:tcPr>
                  <w:tcW w:w="589" w:type="dxa"/>
                  <w:tcBorders>
                    <w:top w:val="single" w:sz="18" w:space="0" w:color="auto"/>
                    <w:left w:val="dotted" w:sz="4" w:space="0" w:color="auto"/>
                    <w:bottom w:val="single" w:sz="4" w:space="0" w:color="auto"/>
                    <w:right w:val="single" w:sz="4" w:space="0" w:color="auto"/>
                  </w:tcBorders>
                  <w:hideMark/>
                </w:tcPr>
                <w:p w:rsidR="00E40CD8" w:rsidRDefault="00D519E6" w:rsidP="00CE4DBF">
                  <w:pPr>
                    <w:spacing w:line="200" w:lineRule="exact"/>
                    <w:ind w:right="-57"/>
                    <w:jc w:val="right"/>
                    <w:rPr>
                      <w:sz w:val="16"/>
                    </w:rPr>
                  </w:pPr>
                  <w:r>
                    <w:rPr>
                      <w:rFonts w:hAnsi="ＭＳ 明朝" w:hint="eastAsia"/>
                      <w:sz w:val="16"/>
                    </w:rPr>
                    <w:t>十</w:t>
                  </w:r>
                </w:p>
              </w:tc>
              <w:tc>
                <w:tcPr>
                  <w:tcW w:w="590" w:type="dxa"/>
                  <w:tcBorders>
                    <w:top w:val="single" w:sz="18" w:space="0" w:color="auto"/>
                    <w:left w:val="single" w:sz="4" w:space="0" w:color="auto"/>
                    <w:bottom w:val="single" w:sz="4" w:space="0" w:color="auto"/>
                    <w:right w:val="dotted" w:sz="4" w:space="0" w:color="auto"/>
                  </w:tcBorders>
                  <w:hideMark/>
                </w:tcPr>
                <w:p w:rsidR="00E40CD8" w:rsidRDefault="00D519E6" w:rsidP="00CE4DBF">
                  <w:pPr>
                    <w:spacing w:line="200" w:lineRule="exact"/>
                    <w:ind w:right="-57"/>
                    <w:jc w:val="right"/>
                    <w:rPr>
                      <w:sz w:val="16"/>
                    </w:rPr>
                  </w:pPr>
                  <w:r>
                    <w:rPr>
                      <w:rFonts w:hAnsi="ＭＳ 明朝" w:hint="eastAsia"/>
                      <w:sz w:val="16"/>
                    </w:rPr>
                    <w:t>億</w:t>
                  </w:r>
                </w:p>
              </w:tc>
              <w:tc>
                <w:tcPr>
                  <w:tcW w:w="589" w:type="dxa"/>
                  <w:tcBorders>
                    <w:top w:val="single" w:sz="18" w:space="0" w:color="auto"/>
                    <w:left w:val="dotted" w:sz="4" w:space="0" w:color="auto"/>
                    <w:bottom w:val="single" w:sz="4" w:space="0" w:color="auto"/>
                    <w:right w:val="dotted" w:sz="4" w:space="0" w:color="auto"/>
                  </w:tcBorders>
                  <w:hideMark/>
                </w:tcPr>
                <w:p w:rsidR="00E40CD8" w:rsidRDefault="00D519E6" w:rsidP="00CE4DBF">
                  <w:pPr>
                    <w:spacing w:line="200" w:lineRule="exact"/>
                    <w:ind w:right="-57"/>
                    <w:jc w:val="right"/>
                    <w:rPr>
                      <w:sz w:val="16"/>
                    </w:rPr>
                  </w:pPr>
                  <w:r>
                    <w:rPr>
                      <w:rFonts w:hAnsi="ＭＳ 明朝" w:hint="eastAsia"/>
                      <w:sz w:val="16"/>
                    </w:rPr>
                    <w:t>千</w:t>
                  </w:r>
                </w:p>
              </w:tc>
              <w:tc>
                <w:tcPr>
                  <w:tcW w:w="589" w:type="dxa"/>
                  <w:tcBorders>
                    <w:top w:val="single" w:sz="18" w:space="0" w:color="auto"/>
                    <w:left w:val="dotted" w:sz="4" w:space="0" w:color="auto"/>
                    <w:bottom w:val="single" w:sz="4" w:space="0" w:color="auto"/>
                    <w:right w:val="single" w:sz="4" w:space="0" w:color="auto"/>
                  </w:tcBorders>
                  <w:hideMark/>
                </w:tcPr>
                <w:p w:rsidR="00E40CD8" w:rsidRDefault="00D519E6" w:rsidP="00CE4DBF">
                  <w:pPr>
                    <w:spacing w:line="200" w:lineRule="exact"/>
                    <w:ind w:right="-57"/>
                    <w:jc w:val="right"/>
                    <w:rPr>
                      <w:sz w:val="16"/>
                    </w:rPr>
                  </w:pPr>
                  <w:r>
                    <w:rPr>
                      <w:rFonts w:hAnsi="ＭＳ 明朝" w:hint="eastAsia"/>
                      <w:sz w:val="16"/>
                    </w:rPr>
                    <w:t>百</w:t>
                  </w:r>
                </w:p>
              </w:tc>
              <w:tc>
                <w:tcPr>
                  <w:tcW w:w="590" w:type="dxa"/>
                  <w:tcBorders>
                    <w:top w:val="single" w:sz="18" w:space="0" w:color="auto"/>
                    <w:left w:val="single" w:sz="4" w:space="0" w:color="auto"/>
                    <w:bottom w:val="single" w:sz="4" w:space="0" w:color="auto"/>
                    <w:right w:val="dotted" w:sz="4" w:space="0" w:color="auto"/>
                  </w:tcBorders>
                  <w:hideMark/>
                </w:tcPr>
                <w:p w:rsidR="00E40CD8" w:rsidRDefault="00D519E6" w:rsidP="00CE4DBF">
                  <w:pPr>
                    <w:spacing w:line="200" w:lineRule="exact"/>
                    <w:ind w:right="-57"/>
                    <w:jc w:val="right"/>
                    <w:rPr>
                      <w:sz w:val="16"/>
                    </w:rPr>
                  </w:pPr>
                  <w:r>
                    <w:rPr>
                      <w:rFonts w:hAnsi="ＭＳ 明朝" w:hint="eastAsia"/>
                      <w:sz w:val="16"/>
                    </w:rPr>
                    <w:t>十</w:t>
                  </w:r>
                </w:p>
              </w:tc>
              <w:tc>
                <w:tcPr>
                  <w:tcW w:w="589" w:type="dxa"/>
                  <w:tcBorders>
                    <w:top w:val="single" w:sz="18" w:space="0" w:color="auto"/>
                    <w:left w:val="dotted" w:sz="4" w:space="0" w:color="auto"/>
                    <w:bottom w:val="single" w:sz="4" w:space="0" w:color="auto"/>
                    <w:right w:val="dotted" w:sz="4" w:space="0" w:color="auto"/>
                  </w:tcBorders>
                  <w:hideMark/>
                </w:tcPr>
                <w:p w:rsidR="00E40CD8" w:rsidRDefault="00D519E6" w:rsidP="00CE4DBF">
                  <w:pPr>
                    <w:spacing w:line="200" w:lineRule="exact"/>
                    <w:ind w:right="-57"/>
                    <w:jc w:val="right"/>
                    <w:rPr>
                      <w:sz w:val="16"/>
                    </w:rPr>
                  </w:pPr>
                  <w:r>
                    <w:rPr>
                      <w:rFonts w:hAnsi="ＭＳ 明朝" w:hint="eastAsia"/>
                      <w:sz w:val="16"/>
                    </w:rPr>
                    <w:t>万</w:t>
                  </w:r>
                </w:p>
              </w:tc>
              <w:tc>
                <w:tcPr>
                  <w:tcW w:w="589" w:type="dxa"/>
                  <w:tcBorders>
                    <w:top w:val="single" w:sz="18" w:space="0" w:color="auto"/>
                    <w:left w:val="dotted" w:sz="4" w:space="0" w:color="auto"/>
                    <w:bottom w:val="single" w:sz="4" w:space="0" w:color="auto"/>
                    <w:right w:val="single" w:sz="4" w:space="0" w:color="auto"/>
                  </w:tcBorders>
                  <w:hideMark/>
                </w:tcPr>
                <w:p w:rsidR="00E40CD8" w:rsidRDefault="00D519E6" w:rsidP="00CE4DBF">
                  <w:pPr>
                    <w:spacing w:line="200" w:lineRule="exact"/>
                    <w:ind w:right="-57"/>
                    <w:jc w:val="right"/>
                    <w:rPr>
                      <w:sz w:val="16"/>
                    </w:rPr>
                  </w:pPr>
                  <w:r>
                    <w:rPr>
                      <w:rFonts w:hAnsi="ＭＳ 明朝" w:hint="eastAsia"/>
                      <w:sz w:val="16"/>
                    </w:rPr>
                    <w:t>千</w:t>
                  </w:r>
                </w:p>
              </w:tc>
              <w:tc>
                <w:tcPr>
                  <w:tcW w:w="590" w:type="dxa"/>
                  <w:tcBorders>
                    <w:top w:val="single" w:sz="18" w:space="0" w:color="auto"/>
                    <w:left w:val="single" w:sz="4" w:space="0" w:color="auto"/>
                    <w:bottom w:val="single" w:sz="4" w:space="0" w:color="auto"/>
                    <w:right w:val="dotted" w:sz="4" w:space="0" w:color="auto"/>
                  </w:tcBorders>
                  <w:hideMark/>
                </w:tcPr>
                <w:p w:rsidR="00E40CD8" w:rsidRDefault="00D519E6" w:rsidP="00CE4DBF">
                  <w:pPr>
                    <w:spacing w:line="200" w:lineRule="exact"/>
                    <w:ind w:right="-57"/>
                    <w:jc w:val="right"/>
                    <w:rPr>
                      <w:sz w:val="16"/>
                    </w:rPr>
                  </w:pPr>
                  <w:r>
                    <w:rPr>
                      <w:rFonts w:hAnsi="ＭＳ 明朝" w:hint="eastAsia"/>
                      <w:sz w:val="16"/>
                    </w:rPr>
                    <w:t>百</w:t>
                  </w:r>
                </w:p>
              </w:tc>
              <w:tc>
                <w:tcPr>
                  <w:tcW w:w="589" w:type="dxa"/>
                  <w:tcBorders>
                    <w:top w:val="single" w:sz="18" w:space="0" w:color="auto"/>
                    <w:left w:val="dotted" w:sz="4" w:space="0" w:color="auto"/>
                    <w:bottom w:val="single" w:sz="4" w:space="0" w:color="auto"/>
                    <w:right w:val="dotted" w:sz="4" w:space="0" w:color="auto"/>
                  </w:tcBorders>
                  <w:hideMark/>
                </w:tcPr>
                <w:p w:rsidR="00E40CD8" w:rsidRDefault="00D519E6" w:rsidP="00CE4DBF">
                  <w:pPr>
                    <w:spacing w:line="200" w:lineRule="exact"/>
                    <w:ind w:right="-57"/>
                    <w:jc w:val="right"/>
                    <w:rPr>
                      <w:sz w:val="16"/>
                    </w:rPr>
                  </w:pPr>
                  <w:r>
                    <w:rPr>
                      <w:rFonts w:hAnsi="ＭＳ 明朝" w:hint="eastAsia"/>
                      <w:sz w:val="16"/>
                    </w:rPr>
                    <w:t>十</w:t>
                  </w:r>
                </w:p>
              </w:tc>
              <w:tc>
                <w:tcPr>
                  <w:tcW w:w="590" w:type="dxa"/>
                  <w:tcBorders>
                    <w:top w:val="single" w:sz="18" w:space="0" w:color="auto"/>
                    <w:left w:val="dotted" w:sz="4" w:space="0" w:color="auto"/>
                    <w:bottom w:val="single" w:sz="4" w:space="0" w:color="auto"/>
                    <w:right w:val="single" w:sz="18" w:space="0" w:color="auto"/>
                  </w:tcBorders>
                  <w:hideMark/>
                </w:tcPr>
                <w:p w:rsidR="00E40CD8" w:rsidRDefault="00D519E6" w:rsidP="00CE4DBF">
                  <w:pPr>
                    <w:spacing w:line="200" w:lineRule="exact"/>
                    <w:ind w:right="-57"/>
                    <w:jc w:val="right"/>
                    <w:rPr>
                      <w:sz w:val="16"/>
                    </w:rPr>
                  </w:pPr>
                  <w:r>
                    <w:rPr>
                      <w:rFonts w:hAnsi="ＭＳ 明朝" w:hint="eastAsia"/>
                      <w:sz w:val="16"/>
                    </w:rPr>
                    <w:t>円</w:t>
                  </w:r>
                </w:p>
              </w:tc>
            </w:tr>
            <w:tr w:rsidR="00000000" w:rsidTr="00CE4DBF">
              <w:trPr>
                <w:cantSplit/>
                <w:trHeight w:val="717"/>
              </w:trPr>
              <w:tc>
                <w:tcPr>
                  <w:tcW w:w="1178" w:type="dxa"/>
                  <w:vMerge/>
                  <w:tcBorders>
                    <w:top w:val="single" w:sz="18" w:space="0" w:color="auto"/>
                    <w:left w:val="single" w:sz="18" w:space="0" w:color="auto"/>
                    <w:bottom w:val="single" w:sz="18" w:space="0" w:color="auto"/>
                    <w:right w:val="single" w:sz="8" w:space="0" w:color="auto"/>
                  </w:tcBorders>
                  <w:vAlign w:val="center"/>
                  <w:hideMark/>
                </w:tcPr>
                <w:p w:rsidR="00E40CD8" w:rsidRDefault="00E40CD8" w:rsidP="00CE4DBF">
                  <w:pPr>
                    <w:widowControl/>
                    <w:jc w:val="left"/>
                    <w:rPr>
                      <w:sz w:val="22"/>
                    </w:rPr>
                  </w:pPr>
                </w:p>
              </w:tc>
              <w:tc>
                <w:tcPr>
                  <w:tcW w:w="589" w:type="dxa"/>
                  <w:tcBorders>
                    <w:top w:val="single" w:sz="4" w:space="0" w:color="auto"/>
                    <w:left w:val="dotted" w:sz="4" w:space="0" w:color="auto"/>
                    <w:bottom w:val="single" w:sz="18" w:space="0" w:color="auto"/>
                    <w:right w:val="dotted" w:sz="4" w:space="0" w:color="auto"/>
                  </w:tcBorders>
                  <w:vAlign w:val="center"/>
                </w:tcPr>
                <w:p w:rsidR="00E40CD8" w:rsidRDefault="00E40CD8" w:rsidP="00CE4DBF">
                  <w:pPr>
                    <w:spacing w:line="340" w:lineRule="exact"/>
                    <w:jc w:val="center"/>
                    <w:rPr>
                      <w:b/>
                      <w:sz w:val="32"/>
                    </w:rPr>
                  </w:pPr>
                </w:p>
              </w:tc>
              <w:tc>
                <w:tcPr>
                  <w:tcW w:w="589" w:type="dxa"/>
                  <w:tcBorders>
                    <w:top w:val="single" w:sz="4" w:space="0" w:color="auto"/>
                    <w:left w:val="dotted" w:sz="4" w:space="0" w:color="auto"/>
                    <w:bottom w:val="single" w:sz="18" w:space="0" w:color="auto"/>
                    <w:right w:val="single" w:sz="4" w:space="0" w:color="auto"/>
                  </w:tcBorders>
                  <w:vAlign w:val="center"/>
                </w:tcPr>
                <w:p w:rsidR="00E40CD8" w:rsidRDefault="00E40CD8" w:rsidP="00CE4DBF">
                  <w:pPr>
                    <w:spacing w:line="340" w:lineRule="exact"/>
                    <w:jc w:val="center"/>
                    <w:rPr>
                      <w:b/>
                      <w:sz w:val="32"/>
                    </w:rPr>
                  </w:pPr>
                </w:p>
              </w:tc>
              <w:tc>
                <w:tcPr>
                  <w:tcW w:w="590" w:type="dxa"/>
                  <w:tcBorders>
                    <w:top w:val="single" w:sz="4" w:space="0" w:color="auto"/>
                    <w:left w:val="single" w:sz="4" w:space="0" w:color="auto"/>
                    <w:bottom w:val="single" w:sz="18" w:space="0" w:color="auto"/>
                    <w:right w:val="dotted" w:sz="4" w:space="0" w:color="auto"/>
                  </w:tcBorders>
                  <w:vAlign w:val="center"/>
                </w:tcPr>
                <w:p w:rsidR="00E40CD8" w:rsidRDefault="00E40CD8" w:rsidP="00CE4DBF">
                  <w:pPr>
                    <w:spacing w:line="340" w:lineRule="exact"/>
                    <w:jc w:val="center"/>
                    <w:rPr>
                      <w:b/>
                      <w:sz w:val="32"/>
                    </w:rPr>
                  </w:pPr>
                </w:p>
              </w:tc>
              <w:tc>
                <w:tcPr>
                  <w:tcW w:w="589" w:type="dxa"/>
                  <w:tcBorders>
                    <w:top w:val="single" w:sz="4" w:space="0" w:color="auto"/>
                    <w:left w:val="dotted" w:sz="4" w:space="0" w:color="auto"/>
                    <w:bottom w:val="single" w:sz="18" w:space="0" w:color="auto"/>
                    <w:right w:val="dotted" w:sz="4" w:space="0" w:color="auto"/>
                  </w:tcBorders>
                  <w:vAlign w:val="center"/>
                </w:tcPr>
                <w:p w:rsidR="00E40CD8" w:rsidRDefault="00E40CD8" w:rsidP="00CE4DBF">
                  <w:pPr>
                    <w:spacing w:line="340" w:lineRule="exact"/>
                    <w:jc w:val="center"/>
                    <w:rPr>
                      <w:b/>
                      <w:sz w:val="32"/>
                    </w:rPr>
                  </w:pPr>
                </w:p>
              </w:tc>
              <w:tc>
                <w:tcPr>
                  <w:tcW w:w="589" w:type="dxa"/>
                  <w:tcBorders>
                    <w:top w:val="single" w:sz="4" w:space="0" w:color="auto"/>
                    <w:left w:val="dotted" w:sz="4" w:space="0" w:color="auto"/>
                    <w:bottom w:val="single" w:sz="18" w:space="0" w:color="auto"/>
                    <w:right w:val="single" w:sz="4" w:space="0" w:color="auto"/>
                  </w:tcBorders>
                  <w:vAlign w:val="center"/>
                </w:tcPr>
                <w:p w:rsidR="00E40CD8" w:rsidRDefault="00E40CD8" w:rsidP="00CE4DBF">
                  <w:pPr>
                    <w:spacing w:line="340" w:lineRule="exact"/>
                    <w:jc w:val="center"/>
                    <w:rPr>
                      <w:b/>
                      <w:sz w:val="32"/>
                    </w:rPr>
                  </w:pPr>
                </w:p>
              </w:tc>
              <w:tc>
                <w:tcPr>
                  <w:tcW w:w="590" w:type="dxa"/>
                  <w:tcBorders>
                    <w:top w:val="single" w:sz="4" w:space="0" w:color="auto"/>
                    <w:left w:val="single" w:sz="4" w:space="0" w:color="auto"/>
                    <w:bottom w:val="single" w:sz="18" w:space="0" w:color="auto"/>
                    <w:right w:val="dotted" w:sz="4" w:space="0" w:color="auto"/>
                  </w:tcBorders>
                  <w:vAlign w:val="center"/>
                </w:tcPr>
                <w:p w:rsidR="00E40CD8" w:rsidRDefault="00E40CD8" w:rsidP="00CE4DBF">
                  <w:pPr>
                    <w:spacing w:line="340" w:lineRule="exact"/>
                    <w:jc w:val="center"/>
                    <w:rPr>
                      <w:b/>
                      <w:sz w:val="32"/>
                    </w:rPr>
                  </w:pPr>
                </w:p>
              </w:tc>
              <w:tc>
                <w:tcPr>
                  <w:tcW w:w="589" w:type="dxa"/>
                  <w:tcBorders>
                    <w:top w:val="single" w:sz="4" w:space="0" w:color="auto"/>
                    <w:left w:val="dotted" w:sz="4" w:space="0" w:color="auto"/>
                    <w:bottom w:val="single" w:sz="18" w:space="0" w:color="auto"/>
                    <w:right w:val="dotted" w:sz="4" w:space="0" w:color="auto"/>
                  </w:tcBorders>
                  <w:vAlign w:val="center"/>
                </w:tcPr>
                <w:p w:rsidR="00E40CD8" w:rsidRDefault="00E40CD8" w:rsidP="00CE4DBF">
                  <w:pPr>
                    <w:spacing w:line="340" w:lineRule="exact"/>
                    <w:jc w:val="center"/>
                    <w:rPr>
                      <w:b/>
                      <w:sz w:val="32"/>
                    </w:rPr>
                  </w:pPr>
                </w:p>
              </w:tc>
              <w:tc>
                <w:tcPr>
                  <w:tcW w:w="589" w:type="dxa"/>
                  <w:tcBorders>
                    <w:top w:val="single" w:sz="4" w:space="0" w:color="auto"/>
                    <w:left w:val="dotted" w:sz="4" w:space="0" w:color="auto"/>
                    <w:bottom w:val="single" w:sz="18" w:space="0" w:color="auto"/>
                    <w:right w:val="single" w:sz="4" w:space="0" w:color="auto"/>
                  </w:tcBorders>
                  <w:vAlign w:val="center"/>
                </w:tcPr>
                <w:p w:rsidR="00E40CD8" w:rsidRDefault="00E40CD8" w:rsidP="00CE4DBF">
                  <w:pPr>
                    <w:spacing w:line="340" w:lineRule="exact"/>
                    <w:jc w:val="center"/>
                    <w:rPr>
                      <w:b/>
                      <w:sz w:val="32"/>
                    </w:rPr>
                  </w:pPr>
                </w:p>
              </w:tc>
              <w:tc>
                <w:tcPr>
                  <w:tcW w:w="590" w:type="dxa"/>
                  <w:tcBorders>
                    <w:top w:val="single" w:sz="4" w:space="0" w:color="auto"/>
                    <w:left w:val="single" w:sz="4" w:space="0" w:color="auto"/>
                    <w:bottom w:val="single" w:sz="18" w:space="0" w:color="auto"/>
                    <w:right w:val="dotted" w:sz="4" w:space="0" w:color="auto"/>
                  </w:tcBorders>
                  <w:vAlign w:val="center"/>
                </w:tcPr>
                <w:p w:rsidR="00E40CD8" w:rsidRDefault="00E40CD8" w:rsidP="00CE4DBF">
                  <w:pPr>
                    <w:spacing w:line="340" w:lineRule="exact"/>
                    <w:jc w:val="center"/>
                    <w:rPr>
                      <w:b/>
                      <w:sz w:val="32"/>
                    </w:rPr>
                  </w:pPr>
                </w:p>
              </w:tc>
              <w:tc>
                <w:tcPr>
                  <w:tcW w:w="589" w:type="dxa"/>
                  <w:tcBorders>
                    <w:top w:val="single" w:sz="4" w:space="0" w:color="auto"/>
                    <w:left w:val="dotted" w:sz="4" w:space="0" w:color="auto"/>
                    <w:bottom w:val="single" w:sz="18" w:space="0" w:color="auto"/>
                    <w:right w:val="dotted" w:sz="4" w:space="0" w:color="auto"/>
                  </w:tcBorders>
                  <w:vAlign w:val="center"/>
                </w:tcPr>
                <w:p w:rsidR="00E40CD8" w:rsidRDefault="00E40CD8" w:rsidP="00CE4DBF">
                  <w:pPr>
                    <w:spacing w:line="340" w:lineRule="exact"/>
                    <w:jc w:val="center"/>
                    <w:rPr>
                      <w:b/>
                      <w:sz w:val="32"/>
                    </w:rPr>
                  </w:pPr>
                </w:p>
              </w:tc>
              <w:tc>
                <w:tcPr>
                  <w:tcW w:w="590" w:type="dxa"/>
                  <w:tcBorders>
                    <w:top w:val="single" w:sz="4" w:space="0" w:color="auto"/>
                    <w:left w:val="dotted" w:sz="4" w:space="0" w:color="auto"/>
                    <w:bottom w:val="single" w:sz="18" w:space="0" w:color="auto"/>
                    <w:right w:val="single" w:sz="18" w:space="0" w:color="auto"/>
                  </w:tcBorders>
                  <w:vAlign w:val="center"/>
                </w:tcPr>
                <w:p w:rsidR="00E40CD8" w:rsidRDefault="00E40CD8" w:rsidP="00CE4DBF">
                  <w:pPr>
                    <w:spacing w:line="340" w:lineRule="exact"/>
                    <w:jc w:val="center"/>
                    <w:rPr>
                      <w:b/>
                      <w:sz w:val="32"/>
                    </w:rPr>
                  </w:pPr>
                </w:p>
              </w:tc>
            </w:tr>
          </w:tbl>
          <w:p w:rsidR="00E40CD8" w:rsidRDefault="00E40CD8" w:rsidP="00CE4DBF">
            <w:pPr>
              <w:spacing w:line="220" w:lineRule="exact"/>
              <w:rPr>
                <w:sz w:val="20"/>
              </w:rPr>
            </w:pPr>
          </w:p>
          <w:p w:rsidR="00E40CD8" w:rsidRDefault="00D519E6" w:rsidP="00CE4DBF">
            <w:pPr>
              <w:spacing w:line="220" w:lineRule="exact"/>
              <w:jc w:val="center"/>
              <w:rPr>
                <w:szCs w:val="21"/>
              </w:rPr>
            </w:pPr>
            <w:r>
              <w:rPr>
                <w:rFonts w:hAnsi="ＭＳ 明朝" w:hint="eastAsia"/>
                <w:szCs w:val="21"/>
              </w:rPr>
              <w:t>中間前払金として上記の金額を請求します。</w:t>
            </w:r>
          </w:p>
          <w:p w:rsidR="00E40CD8" w:rsidRDefault="00E40CD8" w:rsidP="00CE4DBF">
            <w:pPr>
              <w:spacing w:line="180" w:lineRule="exact"/>
              <w:rPr>
                <w:sz w:val="20"/>
              </w:rPr>
            </w:pPr>
          </w:p>
          <w:p w:rsidR="00E40CD8" w:rsidRDefault="00E40CD8" w:rsidP="00CE4DBF"/>
          <w:p w:rsidR="00E40CD8" w:rsidRDefault="00D519E6" w:rsidP="00CE4DBF">
            <w:pPr>
              <w:spacing w:line="300" w:lineRule="exact"/>
              <w:ind w:leftChars="100" w:left="210" w:firstLineChars="100" w:firstLine="210"/>
              <w:jc w:val="left"/>
            </w:pPr>
            <w:r>
              <w:rPr>
                <w:rFonts w:hAnsi="ＭＳ 明朝" w:hint="eastAsia"/>
              </w:rPr>
              <w:t>なお、</w:t>
            </w:r>
            <w:r>
              <w:rPr>
                <w:rFonts w:hAnsi="ＭＳ 明朝" w:hint="eastAsia"/>
              </w:rPr>
              <w:t>上記金額は、</w:t>
            </w:r>
            <w:r>
              <w:rPr>
                <w:rFonts w:hAnsi="ＭＳ 明朝" w:hint="eastAsia"/>
              </w:rPr>
              <w:t>下記の口座へ振り込んでください。</w:t>
            </w:r>
          </w:p>
        </w:tc>
      </w:tr>
      <w:tr w:rsidR="00000000" w:rsidTr="00CE4DBF">
        <w:trPr>
          <w:trHeight w:val="300"/>
        </w:trPr>
        <w:tc>
          <w:tcPr>
            <w:tcW w:w="2870" w:type="dxa"/>
            <w:tcBorders>
              <w:top w:val="single" w:sz="12" w:space="0" w:color="auto"/>
              <w:left w:val="single" w:sz="12" w:space="0" w:color="auto"/>
              <w:bottom w:val="single" w:sz="12" w:space="0" w:color="auto"/>
              <w:right w:val="single" w:sz="12" w:space="0" w:color="auto"/>
            </w:tcBorders>
            <w:hideMark/>
          </w:tcPr>
          <w:p w:rsidR="00E40CD8" w:rsidRDefault="00D519E6" w:rsidP="00CE4DBF">
            <w:pPr>
              <w:pStyle w:val="ac"/>
              <w:spacing w:line="300" w:lineRule="exact"/>
              <w:rPr>
                <w:sz w:val="20"/>
              </w:rPr>
            </w:pPr>
            <w:r>
              <w:rPr>
                <w:rFonts w:hAnsi="ＭＳ 明朝" w:hint="eastAsia"/>
              </w:rPr>
              <w:t>振込先</w:t>
            </w:r>
          </w:p>
        </w:tc>
        <w:tc>
          <w:tcPr>
            <w:tcW w:w="7195" w:type="dxa"/>
            <w:tcBorders>
              <w:top w:val="nil"/>
              <w:left w:val="single" w:sz="12" w:space="0" w:color="auto"/>
              <w:bottom w:val="single" w:sz="12" w:space="0" w:color="auto"/>
              <w:right w:val="single" w:sz="12" w:space="0" w:color="auto"/>
            </w:tcBorders>
          </w:tcPr>
          <w:p w:rsidR="00E40CD8" w:rsidRDefault="00E40CD8" w:rsidP="00CE4DBF">
            <w:pPr>
              <w:spacing w:line="300" w:lineRule="exact"/>
              <w:jc w:val="left"/>
              <w:rPr>
                <w:sz w:val="20"/>
              </w:rPr>
            </w:pPr>
          </w:p>
        </w:tc>
      </w:tr>
      <w:tr w:rsidR="00000000" w:rsidTr="00CE4DBF">
        <w:trPr>
          <w:cantSplit/>
          <w:trHeight w:val="912"/>
        </w:trPr>
        <w:tc>
          <w:tcPr>
            <w:tcW w:w="2870" w:type="dxa"/>
            <w:tcBorders>
              <w:top w:val="single" w:sz="12" w:space="0" w:color="auto"/>
              <w:left w:val="single" w:sz="12" w:space="0" w:color="auto"/>
              <w:bottom w:val="single" w:sz="12" w:space="0" w:color="auto"/>
              <w:right w:val="single" w:sz="4" w:space="0" w:color="auto"/>
            </w:tcBorders>
            <w:vAlign w:val="center"/>
            <w:hideMark/>
          </w:tcPr>
          <w:p w:rsidR="00E40CD8" w:rsidRDefault="00D519E6" w:rsidP="00CE4DBF">
            <w:pPr>
              <w:spacing w:line="240" w:lineRule="exact"/>
              <w:jc w:val="center"/>
              <w:rPr>
                <w:kern w:val="0"/>
                <w:sz w:val="20"/>
              </w:rPr>
            </w:pPr>
            <w:r>
              <w:rPr>
                <w:rFonts w:hAnsi="ＭＳ 明朝" w:hint="eastAsia"/>
                <w:kern w:val="0"/>
                <w:sz w:val="20"/>
              </w:rPr>
              <w:t>（フリガナ）</w:t>
            </w:r>
          </w:p>
          <w:p w:rsidR="00E40CD8" w:rsidRDefault="00D519E6" w:rsidP="00CE4DBF">
            <w:pPr>
              <w:spacing w:line="240" w:lineRule="exact"/>
              <w:jc w:val="center"/>
              <w:rPr>
                <w:sz w:val="18"/>
                <w:szCs w:val="18"/>
              </w:rPr>
            </w:pPr>
            <w:r w:rsidRPr="00D519E6">
              <w:rPr>
                <w:rFonts w:hAnsi="ＭＳ 明朝" w:hint="eastAsia"/>
                <w:spacing w:val="30"/>
                <w:kern w:val="0"/>
                <w:sz w:val="20"/>
                <w:fitText w:val="1050" w:id="-1808661504"/>
              </w:rPr>
              <w:t>口座名</w:t>
            </w:r>
            <w:r w:rsidRPr="00D519E6">
              <w:rPr>
                <w:rFonts w:hAnsi="ＭＳ 明朝" w:hint="eastAsia"/>
                <w:spacing w:val="15"/>
                <w:kern w:val="0"/>
                <w:sz w:val="20"/>
                <w:fitText w:val="1050" w:id="-1808661504"/>
              </w:rPr>
              <w:t>義</w:t>
            </w:r>
          </w:p>
        </w:tc>
        <w:tc>
          <w:tcPr>
            <w:tcW w:w="7195" w:type="dxa"/>
            <w:tcBorders>
              <w:top w:val="single" w:sz="12" w:space="0" w:color="auto"/>
              <w:left w:val="single" w:sz="4" w:space="0" w:color="auto"/>
              <w:bottom w:val="single" w:sz="12" w:space="0" w:color="auto"/>
              <w:right w:val="single" w:sz="12" w:space="0" w:color="auto"/>
            </w:tcBorders>
            <w:vAlign w:val="center"/>
          </w:tcPr>
          <w:p w:rsidR="00E40CD8" w:rsidRDefault="00E40CD8" w:rsidP="00CE4DBF">
            <w:pPr>
              <w:pStyle w:val="ac"/>
              <w:spacing w:line="360" w:lineRule="auto"/>
            </w:pPr>
          </w:p>
        </w:tc>
      </w:tr>
      <w:tr w:rsidR="00000000" w:rsidTr="00CE4DBF">
        <w:trPr>
          <w:cantSplit/>
          <w:trHeight w:val="912"/>
        </w:trPr>
        <w:tc>
          <w:tcPr>
            <w:tcW w:w="2870" w:type="dxa"/>
            <w:tcBorders>
              <w:top w:val="single" w:sz="12" w:space="0" w:color="auto"/>
              <w:left w:val="single" w:sz="12" w:space="0" w:color="auto"/>
              <w:bottom w:val="single" w:sz="12" w:space="0" w:color="auto"/>
              <w:right w:val="single" w:sz="4" w:space="0" w:color="auto"/>
            </w:tcBorders>
            <w:vAlign w:val="center"/>
            <w:hideMark/>
          </w:tcPr>
          <w:p w:rsidR="00E40CD8" w:rsidRDefault="00D519E6" w:rsidP="00CE4DBF">
            <w:pPr>
              <w:spacing w:line="300" w:lineRule="exact"/>
              <w:ind w:left="-57" w:right="-57"/>
              <w:jc w:val="center"/>
              <w:rPr>
                <w:spacing w:val="-4"/>
                <w:sz w:val="20"/>
              </w:rPr>
            </w:pPr>
            <w:r>
              <w:rPr>
                <w:rFonts w:hAnsi="ＭＳ 明朝" w:hint="eastAsia"/>
                <w:spacing w:val="-4"/>
                <w:sz w:val="20"/>
              </w:rPr>
              <w:t>振</w:t>
            </w:r>
            <w:r>
              <w:rPr>
                <w:rFonts w:hAnsi="ＭＳ 明朝" w:hint="eastAsia"/>
                <w:spacing w:val="-4"/>
                <w:sz w:val="20"/>
              </w:rPr>
              <w:t xml:space="preserve"> </w:t>
            </w:r>
            <w:r>
              <w:rPr>
                <w:rFonts w:hAnsi="ＭＳ 明朝" w:hint="eastAsia"/>
                <w:spacing w:val="-4"/>
                <w:sz w:val="20"/>
              </w:rPr>
              <w:t>込</w:t>
            </w:r>
            <w:r>
              <w:rPr>
                <w:rFonts w:hAnsi="ＭＳ 明朝" w:hint="eastAsia"/>
                <w:spacing w:val="-4"/>
                <w:sz w:val="20"/>
              </w:rPr>
              <w:t xml:space="preserve"> </w:t>
            </w:r>
            <w:r>
              <w:rPr>
                <w:rFonts w:hAnsi="ＭＳ 明朝" w:hint="eastAsia"/>
                <w:spacing w:val="-4"/>
                <w:sz w:val="20"/>
              </w:rPr>
              <w:t>先</w:t>
            </w:r>
          </w:p>
          <w:p w:rsidR="00E40CD8" w:rsidRDefault="00D519E6" w:rsidP="00CE4DBF">
            <w:pPr>
              <w:spacing w:line="240" w:lineRule="exact"/>
              <w:jc w:val="center"/>
              <w:rPr>
                <w:kern w:val="0"/>
                <w:sz w:val="20"/>
              </w:rPr>
            </w:pPr>
            <w:r>
              <w:rPr>
                <w:rFonts w:hAnsi="ＭＳ 明朝" w:hint="eastAsia"/>
                <w:spacing w:val="-4"/>
                <w:sz w:val="20"/>
              </w:rPr>
              <w:t>金融機関名</w:t>
            </w:r>
          </w:p>
        </w:tc>
        <w:tc>
          <w:tcPr>
            <w:tcW w:w="7195" w:type="dxa"/>
            <w:tcBorders>
              <w:top w:val="single" w:sz="12" w:space="0" w:color="auto"/>
              <w:left w:val="single" w:sz="4" w:space="0" w:color="auto"/>
              <w:bottom w:val="single" w:sz="12" w:space="0" w:color="auto"/>
              <w:right w:val="single" w:sz="12" w:space="0" w:color="auto"/>
            </w:tcBorders>
            <w:vAlign w:val="center"/>
          </w:tcPr>
          <w:p w:rsidR="00E40CD8" w:rsidRDefault="00E40CD8" w:rsidP="00CE4DBF">
            <w:pPr>
              <w:spacing w:line="360" w:lineRule="auto"/>
              <w:jc w:val="center"/>
              <w:rPr>
                <w:sz w:val="24"/>
              </w:rPr>
            </w:pPr>
          </w:p>
        </w:tc>
      </w:tr>
      <w:tr w:rsidR="00000000" w:rsidTr="00CE4DBF">
        <w:trPr>
          <w:cantSplit/>
          <w:trHeight w:val="254"/>
        </w:trPr>
        <w:tc>
          <w:tcPr>
            <w:tcW w:w="2870" w:type="dxa"/>
            <w:tcBorders>
              <w:top w:val="single" w:sz="4" w:space="0" w:color="auto"/>
              <w:left w:val="single" w:sz="12" w:space="0" w:color="auto"/>
              <w:bottom w:val="single" w:sz="4" w:space="0" w:color="auto"/>
              <w:right w:val="single" w:sz="4" w:space="0" w:color="auto"/>
            </w:tcBorders>
            <w:vAlign w:val="center"/>
            <w:hideMark/>
          </w:tcPr>
          <w:p w:rsidR="00E40CD8" w:rsidRDefault="00D519E6" w:rsidP="00CE4DBF">
            <w:pPr>
              <w:ind w:leftChars="-50" w:left="-105" w:rightChars="-50" w:right="-105"/>
              <w:jc w:val="center"/>
              <w:rPr>
                <w:sz w:val="20"/>
              </w:rPr>
            </w:pPr>
            <w:r>
              <w:rPr>
                <w:rFonts w:hAnsi="ＭＳ 明朝" w:hint="eastAsia"/>
                <w:sz w:val="20"/>
              </w:rPr>
              <w:t>預金種別</w:t>
            </w:r>
          </w:p>
        </w:tc>
        <w:tc>
          <w:tcPr>
            <w:tcW w:w="7195" w:type="dxa"/>
            <w:tcBorders>
              <w:top w:val="single" w:sz="4" w:space="0" w:color="auto"/>
              <w:left w:val="single" w:sz="4" w:space="0" w:color="auto"/>
              <w:bottom w:val="single" w:sz="4" w:space="0" w:color="auto"/>
              <w:right w:val="single" w:sz="12" w:space="0" w:color="auto"/>
            </w:tcBorders>
            <w:vAlign w:val="center"/>
            <w:hideMark/>
          </w:tcPr>
          <w:p w:rsidR="00E40CD8" w:rsidRDefault="00D519E6" w:rsidP="00CE4DBF">
            <w:pPr>
              <w:spacing w:line="240" w:lineRule="exact"/>
              <w:jc w:val="center"/>
              <w:rPr>
                <w:sz w:val="20"/>
              </w:rPr>
            </w:pPr>
            <w:r w:rsidRPr="00D519E6">
              <w:rPr>
                <w:rFonts w:hAnsi="ＭＳ 明朝" w:hint="eastAsia"/>
                <w:spacing w:val="90"/>
                <w:kern w:val="0"/>
                <w:sz w:val="20"/>
                <w:fitText w:val="1400" w:id="-1808661503"/>
              </w:rPr>
              <w:t>口座番</w:t>
            </w:r>
            <w:r w:rsidRPr="00D519E6">
              <w:rPr>
                <w:rFonts w:hAnsi="ＭＳ 明朝" w:hint="eastAsia"/>
                <w:spacing w:val="7"/>
                <w:kern w:val="0"/>
                <w:sz w:val="20"/>
                <w:fitText w:val="1400" w:id="-1808661503"/>
              </w:rPr>
              <w:t>号</w:t>
            </w:r>
            <w:r>
              <w:rPr>
                <w:rFonts w:hAnsi="ＭＳ 明朝" w:hint="eastAsia"/>
                <w:kern w:val="0"/>
                <w:sz w:val="20"/>
              </w:rPr>
              <w:t xml:space="preserve">　</w:t>
            </w:r>
          </w:p>
        </w:tc>
      </w:tr>
      <w:tr w:rsidR="00000000" w:rsidTr="00CE4DBF">
        <w:trPr>
          <w:cantSplit/>
          <w:trHeight w:val="873"/>
        </w:trPr>
        <w:tc>
          <w:tcPr>
            <w:tcW w:w="2870" w:type="dxa"/>
            <w:tcBorders>
              <w:top w:val="single" w:sz="4" w:space="0" w:color="auto"/>
              <w:left w:val="single" w:sz="12" w:space="0" w:color="auto"/>
              <w:bottom w:val="single" w:sz="12" w:space="0" w:color="auto"/>
              <w:right w:val="single" w:sz="4" w:space="0" w:color="auto"/>
            </w:tcBorders>
            <w:vAlign w:val="center"/>
            <w:hideMark/>
          </w:tcPr>
          <w:p w:rsidR="00E40CD8" w:rsidRDefault="00D519E6" w:rsidP="00CE4DBF">
            <w:pPr>
              <w:spacing w:line="240" w:lineRule="exact"/>
              <w:jc w:val="center"/>
              <w:rPr>
                <w:sz w:val="20"/>
              </w:rPr>
            </w:pPr>
            <w:r>
              <w:rPr>
                <w:rFonts w:hAnsi="ＭＳ 明朝" w:hint="eastAsia"/>
                <w:sz w:val="20"/>
              </w:rPr>
              <w:t>１</w:t>
            </w:r>
            <w:r>
              <w:rPr>
                <w:rFonts w:hAnsi="ＭＳ 明朝" w:hint="eastAsia"/>
                <w:sz w:val="20"/>
              </w:rPr>
              <w:t xml:space="preserve"> </w:t>
            </w:r>
            <w:r>
              <w:rPr>
                <w:rFonts w:hAnsi="ＭＳ 明朝" w:hint="eastAsia"/>
                <w:sz w:val="20"/>
              </w:rPr>
              <w:t>普通</w:t>
            </w:r>
          </w:p>
        </w:tc>
        <w:tc>
          <w:tcPr>
            <w:tcW w:w="7195" w:type="dxa"/>
            <w:tcBorders>
              <w:top w:val="single" w:sz="4" w:space="0" w:color="auto"/>
              <w:left w:val="single" w:sz="4" w:space="0" w:color="auto"/>
              <w:bottom w:val="single" w:sz="12" w:space="0" w:color="auto"/>
              <w:right w:val="single" w:sz="12" w:space="0" w:color="auto"/>
            </w:tcBorders>
            <w:vAlign w:val="center"/>
          </w:tcPr>
          <w:p w:rsidR="00E40CD8" w:rsidRDefault="00E40CD8" w:rsidP="00CE4DBF">
            <w:pPr>
              <w:jc w:val="center"/>
              <w:rPr>
                <w:sz w:val="24"/>
              </w:rPr>
            </w:pPr>
          </w:p>
        </w:tc>
      </w:tr>
    </w:tbl>
    <w:p w:rsidR="006E6907" w:rsidRPr="006E6907" w:rsidRDefault="00E40CD8" w:rsidP="006E6907">
      <w:pPr>
        <w:rPr>
          <w:sz w:val="18"/>
        </w:rPr>
      </w:pPr>
      <w:r>
        <w:rPr>
          <w:rFonts w:hAnsi="ＭＳ 明朝" w:hint="eastAsia"/>
          <w:sz w:val="18"/>
        </w:rPr>
        <w:t>備考</w:t>
      </w:r>
      <w:r w:rsidR="00D519E6">
        <w:rPr>
          <w:rFonts w:hint="eastAsia"/>
          <w:sz w:val="18"/>
        </w:rPr>
        <w:t xml:space="preserve">　</w:t>
      </w:r>
      <w:r w:rsidR="00D519E6">
        <w:rPr>
          <w:rFonts w:hAnsi="ＭＳ 明朝" w:hint="eastAsia"/>
          <w:sz w:val="18"/>
        </w:rPr>
        <w:t>振込先は正確に記入してくだ</w:t>
      </w:r>
      <w:r w:rsidR="00D519E6">
        <w:rPr>
          <w:rFonts w:hAnsi="ＭＳ 明朝" w:hint="eastAsia"/>
          <w:sz w:val="18"/>
        </w:rPr>
        <w:t>さい。</w:t>
      </w:r>
    </w:p>
    <w:sectPr w:rsidR="006E6907" w:rsidRPr="006E6907" w:rsidSect="00D158CF">
      <w:pgSz w:w="11906" w:h="16838"/>
      <w:pgMar w:top="993" w:right="849"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110"/>
    <w:multiLevelType w:val="multilevel"/>
    <w:tmpl w:val="785A9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032AD"/>
    <w:multiLevelType w:val="hybridMultilevel"/>
    <w:tmpl w:val="C382D164"/>
    <w:lvl w:ilvl="0">
      <w:start w:val="1"/>
      <w:numFmt w:val="bullet"/>
      <w:lvlText w:val="•"/>
      <w:lvlJc w:val="left"/>
      <w:pPr>
        <w:tabs>
          <w:tab w:val="num" w:pos="720"/>
        </w:tabs>
        <w:ind w:left="720" w:hanging="360"/>
      </w:pPr>
      <w:rPr>
        <w:rFonts w:ascii="ＭＳ Ｐゴシック" w:hAnsi="ＭＳ Ｐゴシック" w:hint="default"/>
      </w:rPr>
    </w:lvl>
    <w:lvl w:ilvl="1" w:tentative="1">
      <w:start w:val="1"/>
      <w:numFmt w:val="bullet"/>
      <w:lvlText w:val="•"/>
      <w:lvlJc w:val="left"/>
      <w:pPr>
        <w:tabs>
          <w:tab w:val="num" w:pos="1440"/>
        </w:tabs>
        <w:ind w:left="1440" w:hanging="360"/>
      </w:pPr>
      <w:rPr>
        <w:rFonts w:ascii="ＭＳ Ｐゴシック" w:hAnsi="ＭＳ Ｐゴシック" w:hint="default"/>
      </w:rPr>
    </w:lvl>
    <w:lvl w:ilvl="2" w:tentative="1">
      <w:start w:val="1"/>
      <w:numFmt w:val="bullet"/>
      <w:lvlText w:val="•"/>
      <w:lvlJc w:val="left"/>
      <w:pPr>
        <w:tabs>
          <w:tab w:val="num" w:pos="2160"/>
        </w:tabs>
        <w:ind w:left="2160" w:hanging="360"/>
      </w:pPr>
      <w:rPr>
        <w:rFonts w:ascii="ＭＳ Ｐゴシック" w:hAnsi="ＭＳ Ｐゴシック" w:hint="default"/>
      </w:rPr>
    </w:lvl>
    <w:lvl w:ilvl="3" w:tentative="1">
      <w:start w:val="1"/>
      <w:numFmt w:val="bullet"/>
      <w:lvlText w:val="•"/>
      <w:lvlJc w:val="left"/>
      <w:pPr>
        <w:tabs>
          <w:tab w:val="num" w:pos="2880"/>
        </w:tabs>
        <w:ind w:left="2880" w:hanging="360"/>
      </w:pPr>
      <w:rPr>
        <w:rFonts w:ascii="ＭＳ Ｐゴシック" w:hAnsi="ＭＳ Ｐゴシック" w:hint="default"/>
      </w:rPr>
    </w:lvl>
    <w:lvl w:ilvl="4" w:tentative="1">
      <w:start w:val="1"/>
      <w:numFmt w:val="bullet"/>
      <w:lvlText w:val="•"/>
      <w:lvlJc w:val="left"/>
      <w:pPr>
        <w:tabs>
          <w:tab w:val="num" w:pos="3600"/>
        </w:tabs>
        <w:ind w:left="3600" w:hanging="360"/>
      </w:pPr>
      <w:rPr>
        <w:rFonts w:ascii="ＭＳ Ｐゴシック" w:hAnsi="ＭＳ Ｐゴシック" w:hint="default"/>
      </w:rPr>
    </w:lvl>
    <w:lvl w:ilvl="5" w:tentative="1">
      <w:start w:val="1"/>
      <w:numFmt w:val="bullet"/>
      <w:lvlText w:val="•"/>
      <w:lvlJc w:val="left"/>
      <w:pPr>
        <w:tabs>
          <w:tab w:val="num" w:pos="4320"/>
        </w:tabs>
        <w:ind w:left="4320" w:hanging="360"/>
      </w:pPr>
      <w:rPr>
        <w:rFonts w:ascii="ＭＳ Ｐゴシック" w:hAnsi="ＭＳ Ｐゴシック" w:hint="default"/>
      </w:rPr>
    </w:lvl>
    <w:lvl w:ilvl="6" w:tentative="1">
      <w:start w:val="1"/>
      <w:numFmt w:val="bullet"/>
      <w:lvlText w:val="•"/>
      <w:lvlJc w:val="left"/>
      <w:pPr>
        <w:tabs>
          <w:tab w:val="num" w:pos="5040"/>
        </w:tabs>
        <w:ind w:left="5040" w:hanging="360"/>
      </w:pPr>
      <w:rPr>
        <w:rFonts w:ascii="ＭＳ Ｐゴシック" w:hAnsi="ＭＳ Ｐゴシック" w:hint="default"/>
      </w:rPr>
    </w:lvl>
    <w:lvl w:ilvl="7" w:tentative="1">
      <w:start w:val="1"/>
      <w:numFmt w:val="bullet"/>
      <w:lvlText w:val="•"/>
      <w:lvlJc w:val="left"/>
      <w:pPr>
        <w:tabs>
          <w:tab w:val="num" w:pos="5760"/>
        </w:tabs>
        <w:ind w:left="5760" w:hanging="360"/>
      </w:pPr>
      <w:rPr>
        <w:rFonts w:ascii="ＭＳ Ｐゴシック" w:hAnsi="ＭＳ Ｐゴシック" w:hint="default"/>
      </w:rPr>
    </w:lvl>
    <w:lvl w:ilvl="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C633496"/>
    <w:multiLevelType w:val="hybridMultilevel"/>
    <w:tmpl w:val="5E624892"/>
    <w:lvl w:ilvl="0">
      <w:start w:val="1"/>
      <w:numFmt w:val="bullet"/>
      <w:lvlText w:val="•"/>
      <w:lvlJc w:val="left"/>
      <w:pPr>
        <w:tabs>
          <w:tab w:val="num" w:pos="720"/>
        </w:tabs>
        <w:ind w:left="720" w:hanging="360"/>
      </w:pPr>
      <w:rPr>
        <w:rFonts w:ascii="ＭＳ Ｐゴシック" w:hAnsi="ＭＳ Ｐゴシック" w:hint="default"/>
      </w:rPr>
    </w:lvl>
    <w:lvl w:ilvl="1" w:tentative="1">
      <w:start w:val="1"/>
      <w:numFmt w:val="bullet"/>
      <w:lvlText w:val="•"/>
      <w:lvlJc w:val="left"/>
      <w:pPr>
        <w:tabs>
          <w:tab w:val="num" w:pos="1440"/>
        </w:tabs>
        <w:ind w:left="1440" w:hanging="360"/>
      </w:pPr>
      <w:rPr>
        <w:rFonts w:ascii="ＭＳ Ｐゴシック" w:hAnsi="ＭＳ Ｐゴシック" w:hint="default"/>
      </w:rPr>
    </w:lvl>
    <w:lvl w:ilvl="2" w:tentative="1">
      <w:start w:val="1"/>
      <w:numFmt w:val="bullet"/>
      <w:lvlText w:val="•"/>
      <w:lvlJc w:val="left"/>
      <w:pPr>
        <w:tabs>
          <w:tab w:val="num" w:pos="2160"/>
        </w:tabs>
        <w:ind w:left="2160" w:hanging="360"/>
      </w:pPr>
      <w:rPr>
        <w:rFonts w:ascii="ＭＳ Ｐゴシック" w:hAnsi="ＭＳ Ｐゴシック" w:hint="default"/>
      </w:rPr>
    </w:lvl>
    <w:lvl w:ilvl="3" w:tentative="1">
      <w:start w:val="1"/>
      <w:numFmt w:val="bullet"/>
      <w:lvlText w:val="•"/>
      <w:lvlJc w:val="left"/>
      <w:pPr>
        <w:tabs>
          <w:tab w:val="num" w:pos="2880"/>
        </w:tabs>
        <w:ind w:left="2880" w:hanging="360"/>
      </w:pPr>
      <w:rPr>
        <w:rFonts w:ascii="ＭＳ Ｐゴシック" w:hAnsi="ＭＳ Ｐゴシック" w:hint="default"/>
      </w:rPr>
    </w:lvl>
    <w:lvl w:ilvl="4" w:tentative="1">
      <w:start w:val="1"/>
      <w:numFmt w:val="bullet"/>
      <w:lvlText w:val="•"/>
      <w:lvlJc w:val="left"/>
      <w:pPr>
        <w:tabs>
          <w:tab w:val="num" w:pos="3600"/>
        </w:tabs>
        <w:ind w:left="3600" w:hanging="360"/>
      </w:pPr>
      <w:rPr>
        <w:rFonts w:ascii="ＭＳ Ｐゴシック" w:hAnsi="ＭＳ Ｐゴシック" w:hint="default"/>
      </w:rPr>
    </w:lvl>
    <w:lvl w:ilvl="5" w:tentative="1">
      <w:start w:val="1"/>
      <w:numFmt w:val="bullet"/>
      <w:lvlText w:val="•"/>
      <w:lvlJc w:val="left"/>
      <w:pPr>
        <w:tabs>
          <w:tab w:val="num" w:pos="4320"/>
        </w:tabs>
        <w:ind w:left="4320" w:hanging="360"/>
      </w:pPr>
      <w:rPr>
        <w:rFonts w:ascii="ＭＳ Ｐゴシック" w:hAnsi="ＭＳ Ｐゴシック" w:hint="default"/>
      </w:rPr>
    </w:lvl>
    <w:lvl w:ilvl="6" w:tentative="1">
      <w:start w:val="1"/>
      <w:numFmt w:val="bullet"/>
      <w:lvlText w:val="•"/>
      <w:lvlJc w:val="left"/>
      <w:pPr>
        <w:tabs>
          <w:tab w:val="num" w:pos="5040"/>
        </w:tabs>
        <w:ind w:left="5040" w:hanging="360"/>
      </w:pPr>
      <w:rPr>
        <w:rFonts w:ascii="ＭＳ Ｐゴシック" w:hAnsi="ＭＳ Ｐゴシック" w:hint="default"/>
      </w:rPr>
    </w:lvl>
    <w:lvl w:ilvl="7" w:tentative="1">
      <w:start w:val="1"/>
      <w:numFmt w:val="bullet"/>
      <w:lvlText w:val="•"/>
      <w:lvlJc w:val="left"/>
      <w:pPr>
        <w:tabs>
          <w:tab w:val="num" w:pos="5760"/>
        </w:tabs>
        <w:ind w:left="5760" w:hanging="360"/>
      </w:pPr>
      <w:rPr>
        <w:rFonts w:ascii="ＭＳ Ｐゴシック" w:hAnsi="ＭＳ Ｐゴシック" w:hint="default"/>
      </w:rPr>
    </w:lvl>
    <w:lvl w:ilvl="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6533C18"/>
    <w:multiLevelType w:val="multilevel"/>
    <w:tmpl w:val="311A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468D6"/>
    <w:multiLevelType w:val="hybridMultilevel"/>
    <w:tmpl w:val="6156A2A8"/>
    <w:lvl w:ilvl="0">
      <w:start w:val="1"/>
      <w:numFmt w:val="bullet"/>
      <w:lvlText w:val="•"/>
      <w:lvlJc w:val="left"/>
      <w:pPr>
        <w:tabs>
          <w:tab w:val="num" w:pos="720"/>
        </w:tabs>
        <w:ind w:left="720" w:hanging="360"/>
      </w:pPr>
      <w:rPr>
        <w:rFonts w:ascii="ＭＳ Ｐゴシック" w:hAnsi="ＭＳ Ｐゴシック" w:hint="default"/>
      </w:rPr>
    </w:lvl>
    <w:lvl w:ilvl="1" w:tentative="1">
      <w:start w:val="1"/>
      <w:numFmt w:val="bullet"/>
      <w:lvlText w:val="•"/>
      <w:lvlJc w:val="left"/>
      <w:pPr>
        <w:tabs>
          <w:tab w:val="num" w:pos="1440"/>
        </w:tabs>
        <w:ind w:left="1440" w:hanging="360"/>
      </w:pPr>
      <w:rPr>
        <w:rFonts w:ascii="ＭＳ Ｐゴシック" w:hAnsi="ＭＳ Ｐゴシック" w:hint="default"/>
      </w:rPr>
    </w:lvl>
    <w:lvl w:ilvl="2" w:tentative="1">
      <w:start w:val="1"/>
      <w:numFmt w:val="bullet"/>
      <w:lvlText w:val="•"/>
      <w:lvlJc w:val="left"/>
      <w:pPr>
        <w:tabs>
          <w:tab w:val="num" w:pos="2160"/>
        </w:tabs>
        <w:ind w:left="2160" w:hanging="360"/>
      </w:pPr>
      <w:rPr>
        <w:rFonts w:ascii="ＭＳ Ｐゴシック" w:hAnsi="ＭＳ Ｐゴシック" w:hint="default"/>
      </w:rPr>
    </w:lvl>
    <w:lvl w:ilvl="3" w:tentative="1">
      <w:start w:val="1"/>
      <w:numFmt w:val="bullet"/>
      <w:lvlText w:val="•"/>
      <w:lvlJc w:val="left"/>
      <w:pPr>
        <w:tabs>
          <w:tab w:val="num" w:pos="2880"/>
        </w:tabs>
        <w:ind w:left="2880" w:hanging="360"/>
      </w:pPr>
      <w:rPr>
        <w:rFonts w:ascii="ＭＳ Ｐゴシック" w:hAnsi="ＭＳ Ｐゴシック" w:hint="default"/>
      </w:rPr>
    </w:lvl>
    <w:lvl w:ilvl="4" w:tentative="1">
      <w:start w:val="1"/>
      <w:numFmt w:val="bullet"/>
      <w:lvlText w:val="•"/>
      <w:lvlJc w:val="left"/>
      <w:pPr>
        <w:tabs>
          <w:tab w:val="num" w:pos="3600"/>
        </w:tabs>
        <w:ind w:left="3600" w:hanging="360"/>
      </w:pPr>
      <w:rPr>
        <w:rFonts w:ascii="ＭＳ Ｐゴシック" w:hAnsi="ＭＳ Ｐゴシック" w:hint="default"/>
      </w:rPr>
    </w:lvl>
    <w:lvl w:ilvl="5" w:tentative="1">
      <w:start w:val="1"/>
      <w:numFmt w:val="bullet"/>
      <w:lvlText w:val="•"/>
      <w:lvlJc w:val="left"/>
      <w:pPr>
        <w:tabs>
          <w:tab w:val="num" w:pos="4320"/>
        </w:tabs>
        <w:ind w:left="4320" w:hanging="360"/>
      </w:pPr>
      <w:rPr>
        <w:rFonts w:ascii="ＭＳ Ｐゴシック" w:hAnsi="ＭＳ Ｐゴシック" w:hint="default"/>
      </w:rPr>
    </w:lvl>
    <w:lvl w:ilvl="6" w:tentative="1">
      <w:start w:val="1"/>
      <w:numFmt w:val="bullet"/>
      <w:lvlText w:val="•"/>
      <w:lvlJc w:val="left"/>
      <w:pPr>
        <w:tabs>
          <w:tab w:val="num" w:pos="5040"/>
        </w:tabs>
        <w:ind w:left="5040" w:hanging="360"/>
      </w:pPr>
      <w:rPr>
        <w:rFonts w:ascii="ＭＳ Ｐゴシック" w:hAnsi="ＭＳ Ｐゴシック" w:hint="default"/>
      </w:rPr>
    </w:lvl>
    <w:lvl w:ilvl="7" w:tentative="1">
      <w:start w:val="1"/>
      <w:numFmt w:val="bullet"/>
      <w:lvlText w:val="•"/>
      <w:lvlJc w:val="left"/>
      <w:pPr>
        <w:tabs>
          <w:tab w:val="num" w:pos="5760"/>
        </w:tabs>
        <w:ind w:left="5760" w:hanging="360"/>
      </w:pPr>
      <w:rPr>
        <w:rFonts w:ascii="ＭＳ Ｐゴシック" w:hAnsi="ＭＳ Ｐゴシック" w:hint="default"/>
      </w:rPr>
    </w:lvl>
    <w:lvl w:ilvl="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5EFC2B6C"/>
    <w:multiLevelType w:val="multilevel"/>
    <w:tmpl w:val="FD3E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5C41FA"/>
    <w:multiLevelType w:val="multilevel"/>
    <w:tmpl w:val="C52E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AA347C"/>
    <w:multiLevelType w:val="hybridMultilevel"/>
    <w:tmpl w:val="835AADFC"/>
    <w:lvl w:ilvl="0">
      <w:start w:val="1"/>
      <w:numFmt w:val="bullet"/>
      <w:lvlText w:val="•"/>
      <w:lvlJc w:val="left"/>
      <w:pPr>
        <w:tabs>
          <w:tab w:val="num" w:pos="720"/>
        </w:tabs>
        <w:ind w:left="720" w:hanging="360"/>
      </w:pPr>
      <w:rPr>
        <w:rFonts w:ascii="ＭＳ Ｐゴシック" w:hAnsi="ＭＳ Ｐゴシック" w:hint="default"/>
      </w:rPr>
    </w:lvl>
    <w:lvl w:ilvl="1" w:tentative="1">
      <w:start w:val="1"/>
      <w:numFmt w:val="bullet"/>
      <w:lvlText w:val="•"/>
      <w:lvlJc w:val="left"/>
      <w:pPr>
        <w:tabs>
          <w:tab w:val="num" w:pos="1440"/>
        </w:tabs>
        <w:ind w:left="1440" w:hanging="360"/>
      </w:pPr>
      <w:rPr>
        <w:rFonts w:ascii="ＭＳ Ｐゴシック" w:hAnsi="ＭＳ Ｐゴシック" w:hint="default"/>
      </w:rPr>
    </w:lvl>
    <w:lvl w:ilvl="2" w:tentative="1">
      <w:start w:val="1"/>
      <w:numFmt w:val="bullet"/>
      <w:lvlText w:val="•"/>
      <w:lvlJc w:val="left"/>
      <w:pPr>
        <w:tabs>
          <w:tab w:val="num" w:pos="2160"/>
        </w:tabs>
        <w:ind w:left="2160" w:hanging="360"/>
      </w:pPr>
      <w:rPr>
        <w:rFonts w:ascii="ＭＳ Ｐゴシック" w:hAnsi="ＭＳ Ｐゴシック" w:hint="default"/>
      </w:rPr>
    </w:lvl>
    <w:lvl w:ilvl="3" w:tentative="1">
      <w:start w:val="1"/>
      <w:numFmt w:val="bullet"/>
      <w:lvlText w:val="•"/>
      <w:lvlJc w:val="left"/>
      <w:pPr>
        <w:tabs>
          <w:tab w:val="num" w:pos="2880"/>
        </w:tabs>
        <w:ind w:left="2880" w:hanging="360"/>
      </w:pPr>
      <w:rPr>
        <w:rFonts w:ascii="ＭＳ Ｐゴシック" w:hAnsi="ＭＳ Ｐゴシック" w:hint="default"/>
      </w:rPr>
    </w:lvl>
    <w:lvl w:ilvl="4" w:tentative="1">
      <w:start w:val="1"/>
      <w:numFmt w:val="bullet"/>
      <w:lvlText w:val="•"/>
      <w:lvlJc w:val="left"/>
      <w:pPr>
        <w:tabs>
          <w:tab w:val="num" w:pos="3600"/>
        </w:tabs>
        <w:ind w:left="3600" w:hanging="360"/>
      </w:pPr>
      <w:rPr>
        <w:rFonts w:ascii="ＭＳ Ｐゴシック" w:hAnsi="ＭＳ Ｐゴシック" w:hint="default"/>
      </w:rPr>
    </w:lvl>
    <w:lvl w:ilvl="5" w:tentative="1">
      <w:start w:val="1"/>
      <w:numFmt w:val="bullet"/>
      <w:lvlText w:val="•"/>
      <w:lvlJc w:val="left"/>
      <w:pPr>
        <w:tabs>
          <w:tab w:val="num" w:pos="4320"/>
        </w:tabs>
        <w:ind w:left="4320" w:hanging="360"/>
      </w:pPr>
      <w:rPr>
        <w:rFonts w:ascii="ＭＳ Ｐゴシック" w:hAnsi="ＭＳ Ｐゴシック" w:hint="default"/>
      </w:rPr>
    </w:lvl>
    <w:lvl w:ilvl="6" w:tentative="1">
      <w:start w:val="1"/>
      <w:numFmt w:val="bullet"/>
      <w:lvlText w:val="•"/>
      <w:lvlJc w:val="left"/>
      <w:pPr>
        <w:tabs>
          <w:tab w:val="num" w:pos="5040"/>
        </w:tabs>
        <w:ind w:left="5040" w:hanging="360"/>
      </w:pPr>
      <w:rPr>
        <w:rFonts w:ascii="ＭＳ Ｐゴシック" w:hAnsi="ＭＳ Ｐゴシック" w:hint="default"/>
      </w:rPr>
    </w:lvl>
    <w:lvl w:ilvl="7" w:tentative="1">
      <w:start w:val="1"/>
      <w:numFmt w:val="bullet"/>
      <w:lvlText w:val="•"/>
      <w:lvlJc w:val="left"/>
      <w:pPr>
        <w:tabs>
          <w:tab w:val="num" w:pos="5760"/>
        </w:tabs>
        <w:ind w:left="5760" w:hanging="360"/>
      </w:pPr>
      <w:rPr>
        <w:rFonts w:ascii="ＭＳ Ｐゴシック" w:hAnsi="ＭＳ Ｐゴシック" w:hint="default"/>
      </w:rPr>
    </w:lvl>
    <w:lvl w:ilvl="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5"/>
  </w:num>
  <w:num w:numId="2">
    <w:abstractNumId w:val="3"/>
  </w:num>
  <w:num w:numId="3">
    <w:abstractNumId w:val="6"/>
  </w:num>
  <w:num w:numId="4">
    <w:abstractNumId w:val="0"/>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0D"/>
    <w:rsid w:val="0000666D"/>
    <w:rsid w:val="000156D7"/>
    <w:rsid w:val="0002270D"/>
    <w:rsid w:val="000426D2"/>
    <w:rsid w:val="00044A69"/>
    <w:rsid w:val="00090884"/>
    <w:rsid w:val="000911AB"/>
    <w:rsid w:val="000B13ED"/>
    <w:rsid w:val="000F6BDD"/>
    <w:rsid w:val="00136D67"/>
    <w:rsid w:val="00146DAF"/>
    <w:rsid w:val="0015591E"/>
    <w:rsid w:val="00181E1E"/>
    <w:rsid w:val="001855CB"/>
    <w:rsid w:val="00185E6A"/>
    <w:rsid w:val="00195758"/>
    <w:rsid w:val="001A4BA4"/>
    <w:rsid w:val="001E12CE"/>
    <w:rsid w:val="00205B0C"/>
    <w:rsid w:val="00210E26"/>
    <w:rsid w:val="00346627"/>
    <w:rsid w:val="00360545"/>
    <w:rsid w:val="00383FD3"/>
    <w:rsid w:val="0038460A"/>
    <w:rsid w:val="003D228E"/>
    <w:rsid w:val="004161AB"/>
    <w:rsid w:val="00487802"/>
    <w:rsid w:val="004A1010"/>
    <w:rsid w:val="004A6A38"/>
    <w:rsid w:val="00515ACC"/>
    <w:rsid w:val="005266BF"/>
    <w:rsid w:val="005674AA"/>
    <w:rsid w:val="00584A5F"/>
    <w:rsid w:val="005866E7"/>
    <w:rsid w:val="005A683B"/>
    <w:rsid w:val="005D036D"/>
    <w:rsid w:val="0063665B"/>
    <w:rsid w:val="00644A2D"/>
    <w:rsid w:val="006550D9"/>
    <w:rsid w:val="00665C1C"/>
    <w:rsid w:val="00672EDF"/>
    <w:rsid w:val="00675828"/>
    <w:rsid w:val="006908B1"/>
    <w:rsid w:val="006C38A5"/>
    <w:rsid w:val="006E6907"/>
    <w:rsid w:val="007135C7"/>
    <w:rsid w:val="00740D54"/>
    <w:rsid w:val="0077593C"/>
    <w:rsid w:val="007F0AA9"/>
    <w:rsid w:val="00814E14"/>
    <w:rsid w:val="00816073"/>
    <w:rsid w:val="00823EE7"/>
    <w:rsid w:val="00847190"/>
    <w:rsid w:val="00852467"/>
    <w:rsid w:val="00864496"/>
    <w:rsid w:val="008956E8"/>
    <w:rsid w:val="008E3460"/>
    <w:rsid w:val="008F710E"/>
    <w:rsid w:val="009165FD"/>
    <w:rsid w:val="00924A63"/>
    <w:rsid w:val="0094657D"/>
    <w:rsid w:val="00980641"/>
    <w:rsid w:val="009F585B"/>
    <w:rsid w:val="00A06E98"/>
    <w:rsid w:val="00A42857"/>
    <w:rsid w:val="00A430EC"/>
    <w:rsid w:val="00AB15B9"/>
    <w:rsid w:val="00AB6535"/>
    <w:rsid w:val="00B05F75"/>
    <w:rsid w:val="00B07A88"/>
    <w:rsid w:val="00B636EB"/>
    <w:rsid w:val="00C56223"/>
    <w:rsid w:val="00C67F00"/>
    <w:rsid w:val="00CE4DBF"/>
    <w:rsid w:val="00D158CF"/>
    <w:rsid w:val="00D1612F"/>
    <w:rsid w:val="00D35D76"/>
    <w:rsid w:val="00D519E6"/>
    <w:rsid w:val="00D66C97"/>
    <w:rsid w:val="00DA6A62"/>
    <w:rsid w:val="00E40CD8"/>
    <w:rsid w:val="00E63E46"/>
    <w:rsid w:val="00EA75AC"/>
    <w:rsid w:val="00ED2567"/>
    <w:rsid w:val="00ED7CFD"/>
    <w:rsid w:val="00EF48D3"/>
    <w:rsid w:val="00F753EA"/>
    <w:rsid w:val="00F80859"/>
    <w:rsid w:val="00FB725C"/>
    <w:rsid w:val="00FF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0461656-F09D-4E11-BCDA-455CE557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D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270D"/>
    <w:pPr>
      <w:tabs>
        <w:tab w:val="center" w:pos="4252"/>
        <w:tab w:val="right" w:pos="8504"/>
      </w:tabs>
      <w:snapToGrid w:val="0"/>
    </w:pPr>
  </w:style>
  <w:style w:type="character" w:customStyle="1" w:styleId="a4">
    <w:name w:val="ヘッダー (文字)"/>
    <w:basedOn w:val="a0"/>
    <w:link w:val="a3"/>
    <w:rsid w:val="0002270D"/>
  </w:style>
  <w:style w:type="paragraph" w:styleId="a5">
    <w:name w:val="footer"/>
    <w:basedOn w:val="a"/>
    <w:link w:val="a6"/>
    <w:uiPriority w:val="99"/>
    <w:unhideWhenUsed/>
    <w:rsid w:val="0002270D"/>
    <w:pPr>
      <w:tabs>
        <w:tab w:val="center" w:pos="4252"/>
        <w:tab w:val="right" w:pos="8504"/>
      </w:tabs>
      <w:snapToGrid w:val="0"/>
    </w:pPr>
  </w:style>
  <w:style w:type="character" w:customStyle="1" w:styleId="a6">
    <w:name w:val="フッター (文字)"/>
    <w:basedOn w:val="a0"/>
    <w:link w:val="a5"/>
    <w:uiPriority w:val="99"/>
    <w:rsid w:val="0002270D"/>
  </w:style>
  <w:style w:type="character" w:styleId="a7">
    <w:name w:val="Hyperlink"/>
    <w:uiPriority w:val="99"/>
    <w:semiHidden/>
    <w:unhideWhenUsed/>
    <w:rsid w:val="0002270D"/>
    <w:rPr>
      <w:dstrike w:val="0"/>
      <w:color w:val="0044CC"/>
      <w:u w:val="none"/>
      <w:effect w:val="none"/>
      <w:shd w:val="clear" w:color="auto" w:fill="auto"/>
    </w:rPr>
  </w:style>
  <w:style w:type="paragraph" w:customStyle="1" w:styleId="center1">
    <w:name w:val="center1"/>
    <w:basedOn w:val="a"/>
    <w:rsid w:val="0002270D"/>
    <w:pPr>
      <w:widowControl/>
      <w:spacing w:before="240" w:after="240"/>
      <w:jc w:val="center"/>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2270D"/>
    <w:rPr>
      <w:rFonts w:ascii="Arial" w:eastAsia="ＭＳ ゴシック" w:hAnsi="Arial"/>
      <w:sz w:val="18"/>
      <w:szCs w:val="18"/>
    </w:rPr>
  </w:style>
  <w:style w:type="character" w:customStyle="1" w:styleId="a9">
    <w:name w:val="吹き出し (文字)"/>
    <w:link w:val="a8"/>
    <w:uiPriority w:val="99"/>
    <w:semiHidden/>
    <w:rsid w:val="0002270D"/>
    <w:rPr>
      <w:rFonts w:ascii="Arial" w:eastAsia="ＭＳ ゴシック" w:hAnsi="Arial" w:cs="Times New Roman"/>
      <w:sz w:val="18"/>
      <w:szCs w:val="18"/>
    </w:rPr>
  </w:style>
  <w:style w:type="table" w:styleId="aa">
    <w:name w:val="Table Grid"/>
    <w:basedOn w:val="a1"/>
    <w:uiPriority w:val="59"/>
    <w:rsid w:val="0077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612F"/>
    <w:pPr>
      <w:widowControl w:val="0"/>
      <w:autoSpaceDE w:val="0"/>
      <w:autoSpaceDN w:val="0"/>
      <w:adjustRightInd w:val="0"/>
    </w:pPr>
    <w:rPr>
      <w:rFonts w:ascii="ＭＳ" w:eastAsia="ＭＳ" w:cs="ＭＳ"/>
      <w:color w:val="000000"/>
      <w:sz w:val="24"/>
      <w:szCs w:val="24"/>
    </w:rPr>
  </w:style>
  <w:style w:type="paragraph" w:styleId="ab">
    <w:name w:val="No Spacing"/>
    <w:uiPriority w:val="1"/>
    <w:qFormat/>
    <w:rsid w:val="008E3460"/>
    <w:pPr>
      <w:widowControl w:val="0"/>
      <w:jc w:val="both"/>
    </w:pPr>
    <w:rPr>
      <w:kern w:val="2"/>
      <w:sz w:val="21"/>
      <w:szCs w:val="22"/>
    </w:rPr>
  </w:style>
  <w:style w:type="paragraph" w:styleId="ac">
    <w:name w:val="Note Heading"/>
    <w:basedOn w:val="a"/>
    <w:next w:val="a"/>
    <w:link w:val="ad"/>
    <w:unhideWhenUsed/>
    <w:rsid w:val="00E40CD8"/>
    <w:pPr>
      <w:jc w:val="center"/>
    </w:pPr>
    <w:rPr>
      <w:sz w:val="22"/>
    </w:rPr>
  </w:style>
  <w:style w:type="character" w:customStyle="1" w:styleId="ad">
    <w:name w:val="記 (文字)"/>
    <w:link w:val="ac"/>
    <w:rsid w:val="00E40CD8"/>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EE44A-7495-4EC3-9CD4-CE6D914F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鈴鹿市</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2</cp:revision>
  <cp:lastPrinted>2021-03-17T02:52:00Z</cp:lastPrinted>
  <dcterms:created xsi:type="dcterms:W3CDTF">2024-02-29T08:38:00Z</dcterms:created>
  <dcterms:modified xsi:type="dcterms:W3CDTF">2024-02-29T08:38:00Z</dcterms:modified>
</cp:coreProperties>
</file>